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515" w:rsidRDefault="002D1515" w:rsidP="002D1515">
      <w:pPr>
        <w:spacing w:line="480" w:lineRule="auto"/>
        <w:jc w:val="center"/>
        <w:rPr>
          <w:rFonts w:ascii="微软雅黑" w:eastAsia="微软雅黑" w:hAnsi="微软雅黑" w:cs="微软雅黑" w:hint="eastAsia"/>
          <w:b/>
          <w:bCs/>
          <w:color w:val="FF0000"/>
          <w:sz w:val="28"/>
          <w:szCs w:val="28"/>
        </w:rPr>
      </w:pPr>
      <w:r w:rsidRPr="002D1515">
        <w:rPr>
          <w:rFonts w:ascii="微软雅黑" w:eastAsia="微软雅黑" w:hAnsi="微软雅黑" w:cs="微软雅黑" w:hint="eastAsia"/>
          <w:b/>
          <w:bCs/>
          <w:color w:val="FF0000"/>
          <w:sz w:val="28"/>
          <w:szCs w:val="28"/>
        </w:rPr>
        <w:t xml:space="preserve">实验05 </w:t>
      </w:r>
      <w:r w:rsidRPr="002D1515">
        <w:rPr>
          <w:rFonts w:ascii="微软雅黑" w:eastAsia="微软雅黑" w:hAnsi="微软雅黑" w:cs="微软雅黑" w:hint="eastAsia"/>
          <w:b/>
          <w:bCs/>
          <w:color w:val="FF0000"/>
          <w:sz w:val="28"/>
          <w:szCs w:val="28"/>
        </w:rPr>
        <w:t>探究光的反射规律</w:t>
      </w:r>
      <w:r w:rsidRPr="002D1515">
        <w:rPr>
          <w:rFonts w:ascii="微软雅黑" w:eastAsia="微软雅黑" w:hAnsi="微软雅黑" w:cs="微软雅黑" w:hint="eastAsia"/>
          <w:b/>
          <w:bCs/>
          <w:color w:val="FF0000"/>
          <w:sz w:val="28"/>
          <w:szCs w:val="28"/>
        </w:rPr>
        <w:t xml:space="preserve"> 考点精练</w:t>
      </w:r>
    </w:p>
    <w:p w:rsidR="002D767E" w:rsidRDefault="002D767E" w:rsidP="002D767E">
      <w:pPr>
        <w:spacing w:line="360" w:lineRule="auto"/>
        <w:ind w:left="273" w:hangingChars="130" w:hanging="273"/>
      </w:pPr>
      <w:r>
        <w:rPr>
          <w:rFonts w:eastAsia="新宋体" w:hint="eastAsia"/>
          <w:szCs w:val="21"/>
        </w:rPr>
        <w:t>1</w:t>
      </w:r>
      <w:r>
        <w:rPr>
          <w:rFonts w:eastAsia="新宋体" w:hint="eastAsia"/>
          <w:szCs w:val="21"/>
        </w:rPr>
        <w:t>．如图所示，固定在水面上方的光源发出一束光线经水面反射后在光屏上有一个光斑</w:t>
      </w:r>
      <w:r>
        <w:rPr>
          <w:rFonts w:eastAsia="新宋体" w:hint="eastAsia"/>
          <w:szCs w:val="21"/>
        </w:rPr>
        <w:t>A</w:t>
      </w:r>
      <w:r>
        <w:rPr>
          <w:rFonts w:eastAsia="新宋体" w:hint="eastAsia"/>
          <w:szCs w:val="21"/>
        </w:rPr>
        <w:t>，已知光束与水面的夹角为</w:t>
      </w:r>
      <w:r>
        <w:rPr>
          <w:rFonts w:eastAsia="新宋体" w:hint="eastAsia"/>
          <w:szCs w:val="21"/>
        </w:rPr>
        <w:t>46</w:t>
      </w:r>
      <w:r>
        <w:rPr>
          <w:rFonts w:eastAsia="新宋体" w:hint="eastAsia"/>
          <w:szCs w:val="21"/>
        </w:rPr>
        <w:t>°，下列说法正确的是（　　）</w:t>
      </w:r>
    </w:p>
    <w:p w:rsidR="002D767E" w:rsidRDefault="002D767E" w:rsidP="002D767E">
      <w:pPr>
        <w:spacing w:line="360" w:lineRule="auto"/>
        <w:ind w:leftChars="130" w:left="273"/>
      </w:pPr>
      <w:r>
        <w:rPr>
          <w:rFonts w:eastAsia="新宋体" w:hint="eastAsia"/>
          <w:noProof/>
          <w:szCs w:val="21"/>
        </w:rPr>
        <w:drawing>
          <wp:inline distT="0" distB="0" distL="0" distR="0">
            <wp:extent cx="2409825" cy="1571625"/>
            <wp:effectExtent l="0" t="0" r="9525" b="9525"/>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9825" cy="1571625"/>
                    </a:xfrm>
                    <a:prstGeom prst="rect">
                      <a:avLst/>
                    </a:prstGeom>
                    <a:noFill/>
                    <a:ln>
                      <a:noFill/>
                    </a:ln>
                  </pic:spPr>
                </pic:pic>
              </a:graphicData>
            </a:graphic>
          </wp:inline>
        </w:drawing>
      </w:r>
    </w:p>
    <w:p w:rsidR="002D767E" w:rsidRDefault="002D767E" w:rsidP="002D767E">
      <w:pPr>
        <w:spacing w:line="360" w:lineRule="auto"/>
        <w:ind w:firstLineChars="130" w:firstLine="273"/>
        <w:jc w:val="left"/>
      </w:pPr>
      <w:r>
        <w:rPr>
          <w:rFonts w:eastAsia="新宋体" w:hint="eastAsia"/>
          <w:szCs w:val="21"/>
        </w:rPr>
        <w:t>A</w:t>
      </w:r>
      <w:r>
        <w:rPr>
          <w:rFonts w:eastAsia="新宋体" w:hint="eastAsia"/>
          <w:szCs w:val="21"/>
        </w:rPr>
        <w:t>．入射角的大小为</w:t>
      </w:r>
      <w:r>
        <w:rPr>
          <w:rFonts w:eastAsia="新宋体" w:hint="eastAsia"/>
          <w:szCs w:val="21"/>
        </w:rPr>
        <w:t>46</w:t>
      </w:r>
      <w:r>
        <w:rPr>
          <w:rFonts w:eastAsia="新宋体" w:hint="eastAsia"/>
          <w:szCs w:val="21"/>
        </w:rPr>
        <w:t>°</w:t>
      </w:r>
      <w:r>
        <w:tab/>
      </w:r>
    </w:p>
    <w:p w:rsidR="002D767E" w:rsidRDefault="002D767E" w:rsidP="002D767E">
      <w:pPr>
        <w:spacing w:line="360" w:lineRule="auto"/>
        <w:ind w:firstLineChars="130" w:firstLine="273"/>
        <w:jc w:val="left"/>
      </w:pPr>
      <w:r>
        <w:rPr>
          <w:rFonts w:eastAsia="新宋体" w:hint="eastAsia"/>
          <w:szCs w:val="21"/>
        </w:rPr>
        <w:t>B</w:t>
      </w:r>
      <w:r>
        <w:rPr>
          <w:rFonts w:eastAsia="新宋体" w:hint="eastAsia"/>
          <w:szCs w:val="21"/>
        </w:rPr>
        <w:t>．当水面升高时，入射角将增大</w:t>
      </w:r>
      <w:r>
        <w:tab/>
      </w:r>
    </w:p>
    <w:p w:rsidR="002D767E" w:rsidRDefault="002D767E" w:rsidP="002D767E">
      <w:pPr>
        <w:spacing w:line="360" w:lineRule="auto"/>
        <w:ind w:firstLineChars="130" w:firstLine="273"/>
        <w:jc w:val="left"/>
      </w:pPr>
      <w:r>
        <w:rPr>
          <w:rFonts w:eastAsia="新宋体" w:hint="eastAsia"/>
          <w:szCs w:val="21"/>
        </w:rPr>
        <w:t>C</w:t>
      </w:r>
      <w:r>
        <w:rPr>
          <w:rFonts w:eastAsia="新宋体" w:hint="eastAsia"/>
          <w:szCs w:val="21"/>
        </w:rPr>
        <w:t>．当水面升高时，光斑</w:t>
      </w:r>
      <w:r>
        <w:rPr>
          <w:rFonts w:eastAsia="新宋体" w:hint="eastAsia"/>
          <w:szCs w:val="21"/>
        </w:rPr>
        <w:t>A</w:t>
      </w:r>
      <w:r>
        <w:rPr>
          <w:rFonts w:eastAsia="新宋体" w:hint="eastAsia"/>
          <w:szCs w:val="21"/>
        </w:rPr>
        <w:t>将向右移动</w:t>
      </w:r>
      <w:r>
        <w:tab/>
      </w:r>
    </w:p>
    <w:p w:rsidR="002D767E" w:rsidRDefault="002D767E" w:rsidP="002D767E">
      <w:pPr>
        <w:spacing w:line="360" w:lineRule="auto"/>
        <w:ind w:firstLineChars="130" w:firstLine="273"/>
        <w:jc w:val="left"/>
      </w:pPr>
      <w:r>
        <w:rPr>
          <w:rFonts w:eastAsia="新宋体" w:hint="eastAsia"/>
          <w:szCs w:val="21"/>
        </w:rPr>
        <w:t>D</w:t>
      </w:r>
      <w:r>
        <w:rPr>
          <w:rFonts w:eastAsia="新宋体" w:hint="eastAsia"/>
          <w:szCs w:val="21"/>
        </w:rPr>
        <w:t>．当水面降低时，光斑</w:t>
      </w:r>
      <w:r>
        <w:rPr>
          <w:rFonts w:eastAsia="新宋体" w:hint="eastAsia"/>
          <w:szCs w:val="21"/>
        </w:rPr>
        <w:t>A</w:t>
      </w:r>
      <w:r>
        <w:rPr>
          <w:rFonts w:eastAsia="新宋体" w:hint="eastAsia"/>
          <w:szCs w:val="21"/>
        </w:rPr>
        <w:t>将向右移动</w:t>
      </w:r>
    </w:p>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、已知光束与水面的夹角为</w:t>
      </w:r>
      <w:r>
        <w:rPr>
          <w:rFonts w:eastAsia="新宋体" w:hint="eastAsia"/>
          <w:color w:val="FF0000"/>
          <w:szCs w:val="21"/>
        </w:rPr>
        <w:t>46</w:t>
      </w:r>
      <w:r>
        <w:rPr>
          <w:rFonts w:eastAsia="新宋体" w:hint="eastAsia"/>
          <w:color w:val="FF0000"/>
          <w:szCs w:val="21"/>
        </w:rPr>
        <w:t>°，反射角为</w:t>
      </w:r>
      <w:r>
        <w:rPr>
          <w:rFonts w:eastAsia="新宋体" w:hint="eastAsia"/>
          <w:color w:val="FF0000"/>
          <w:szCs w:val="21"/>
        </w:rPr>
        <w:t>90</w:t>
      </w:r>
      <w:r>
        <w:rPr>
          <w:rFonts w:eastAsia="新宋体" w:hint="eastAsia"/>
          <w:color w:val="FF0000"/>
          <w:szCs w:val="21"/>
        </w:rPr>
        <w:t>°﹣</w:t>
      </w:r>
      <w:r>
        <w:rPr>
          <w:rFonts w:eastAsia="新宋体" w:hint="eastAsia"/>
          <w:color w:val="FF0000"/>
          <w:szCs w:val="21"/>
        </w:rPr>
        <w:t>46</w:t>
      </w:r>
      <w:r>
        <w:rPr>
          <w:rFonts w:eastAsia="新宋体" w:hint="eastAsia"/>
          <w:color w:val="FF0000"/>
          <w:szCs w:val="21"/>
        </w:rPr>
        <w:t>°＝</w:t>
      </w:r>
      <w:r>
        <w:rPr>
          <w:rFonts w:eastAsia="新宋体" w:hint="eastAsia"/>
          <w:color w:val="FF0000"/>
          <w:szCs w:val="21"/>
        </w:rPr>
        <w:t>44</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、因为入射光线方向不变，入射角不变，当水面升高时，两次的水面是平行的，反射光线与原来的反射光线是平行的，故反射角不变，故</w:t>
      </w:r>
      <w:r>
        <w:rPr>
          <w:rFonts w:eastAsia="新宋体" w:hint="eastAsia"/>
          <w:color w:val="FF0000"/>
          <w:szCs w:val="21"/>
        </w:rPr>
        <w:t>B</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、当水面升高时，两次的水面是平行的，入射角不变，反射光线与原来的反射光线平行，由于入射点向左移动，故光屏上的光斑</w:t>
      </w:r>
      <w:r>
        <w:rPr>
          <w:rFonts w:eastAsia="新宋体" w:hint="eastAsia"/>
          <w:color w:val="FF0000"/>
          <w:szCs w:val="21"/>
        </w:rPr>
        <w:t>A</w:t>
      </w:r>
      <w:r>
        <w:rPr>
          <w:rFonts w:eastAsia="新宋体" w:hint="eastAsia"/>
          <w:color w:val="FF0000"/>
          <w:szCs w:val="21"/>
        </w:rPr>
        <w:t>向左移动，故</w:t>
      </w:r>
      <w:r>
        <w:rPr>
          <w:rFonts w:eastAsia="新宋体" w:hint="eastAsia"/>
          <w:color w:val="FF0000"/>
          <w:szCs w:val="21"/>
        </w:rPr>
        <w:t>C</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、当水面降低时，两次的水面是平行的，入射角不变，反射光线与原来的反射光线平行，由于入射点向右移动，故光屏上的光斑</w:t>
      </w:r>
      <w:r>
        <w:rPr>
          <w:rFonts w:eastAsia="新宋体" w:hint="eastAsia"/>
          <w:color w:val="FF0000"/>
          <w:szCs w:val="21"/>
        </w:rPr>
        <w:t>A</w:t>
      </w:r>
      <w:r>
        <w:rPr>
          <w:rFonts w:eastAsia="新宋体" w:hint="eastAsia"/>
          <w:color w:val="FF0000"/>
          <w:szCs w:val="21"/>
        </w:rPr>
        <w:t>向右移动，故</w:t>
      </w:r>
      <w:r>
        <w:rPr>
          <w:rFonts w:eastAsia="新宋体" w:hint="eastAsia"/>
          <w:color w:val="FF0000"/>
          <w:szCs w:val="21"/>
        </w:rPr>
        <w:t>D</w:t>
      </w:r>
      <w:r>
        <w:rPr>
          <w:rFonts w:eastAsia="新宋体" w:hint="eastAsia"/>
          <w:color w:val="FF0000"/>
          <w:szCs w:val="21"/>
        </w:rPr>
        <w:t>正确。</w:t>
      </w:r>
    </w:p>
    <w:p w:rsidR="002D767E" w:rsidRDefault="002D767E" w:rsidP="002D767E">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2D767E" w:rsidRDefault="002D767E" w:rsidP="002D767E">
      <w:pPr>
        <w:spacing w:line="360" w:lineRule="auto"/>
        <w:ind w:left="273" w:hangingChars="130" w:hanging="273"/>
      </w:pPr>
      <w:r>
        <w:rPr>
          <w:rFonts w:eastAsia="新宋体" w:hint="eastAsia"/>
          <w:szCs w:val="21"/>
        </w:rPr>
        <w:t>2</w:t>
      </w:r>
      <w:r>
        <w:rPr>
          <w:rFonts w:eastAsia="新宋体" w:hint="eastAsia"/>
          <w:szCs w:val="21"/>
        </w:rPr>
        <w:t>．如图所示，阳光从天窗沿着所示方向照射在墙上的一面镜子上，如果此时想将室内的一盆花放在阳光下生长，应该将它放在（　　）</w:t>
      </w:r>
    </w:p>
    <w:p w:rsidR="002D767E" w:rsidRDefault="002D767E" w:rsidP="002D767E">
      <w:pPr>
        <w:spacing w:line="360" w:lineRule="auto"/>
        <w:ind w:leftChars="130" w:left="273"/>
      </w:pPr>
      <w:r>
        <w:rPr>
          <w:rFonts w:eastAsia="新宋体" w:hint="eastAsia"/>
          <w:noProof/>
          <w:szCs w:val="21"/>
        </w:rPr>
        <w:drawing>
          <wp:inline distT="0" distB="0" distL="0" distR="0">
            <wp:extent cx="1371600" cy="1343025"/>
            <wp:effectExtent l="0" t="0" r="0"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a:effectLst/>
                  </pic:spPr>
                </pic:pic>
              </a:graphicData>
            </a:graphic>
          </wp:inline>
        </w:drawing>
      </w:r>
    </w:p>
    <w:p w:rsidR="002D767E" w:rsidRDefault="002D767E" w:rsidP="002D767E">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A</w:t>
      </w:r>
      <w:r>
        <w:rPr>
          <w:rFonts w:eastAsia="新宋体" w:hint="eastAsia"/>
          <w:szCs w:val="21"/>
        </w:rPr>
        <w:t>处</w:t>
      </w:r>
      <w:r>
        <w:tab/>
      </w:r>
      <w:r>
        <w:rPr>
          <w:rFonts w:eastAsia="新宋体" w:hint="eastAsia"/>
          <w:szCs w:val="21"/>
        </w:rPr>
        <w:t>B</w:t>
      </w:r>
      <w:r>
        <w:rPr>
          <w:rFonts w:eastAsia="新宋体" w:hint="eastAsia"/>
          <w:szCs w:val="21"/>
        </w:rPr>
        <w:t>．</w:t>
      </w:r>
      <w:r>
        <w:rPr>
          <w:rFonts w:eastAsia="新宋体" w:hint="eastAsia"/>
          <w:szCs w:val="21"/>
        </w:rPr>
        <w:t>B</w:t>
      </w:r>
      <w:r>
        <w:rPr>
          <w:rFonts w:eastAsia="新宋体" w:hint="eastAsia"/>
          <w:szCs w:val="21"/>
        </w:rPr>
        <w:t>处</w:t>
      </w:r>
      <w:r>
        <w:tab/>
      </w:r>
      <w:r>
        <w:rPr>
          <w:rFonts w:eastAsia="新宋体" w:hint="eastAsia"/>
          <w:szCs w:val="21"/>
        </w:rPr>
        <w:t>C</w:t>
      </w:r>
      <w:r>
        <w:rPr>
          <w:rFonts w:eastAsia="新宋体" w:hint="eastAsia"/>
          <w:szCs w:val="21"/>
        </w:rPr>
        <w:t>．</w:t>
      </w:r>
      <w:r>
        <w:rPr>
          <w:rFonts w:eastAsia="新宋体" w:hint="eastAsia"/>
          <w:szCs w:val="21"/>
        </w:rPr>
        <w:t>C</w:t>
      </w:r>
      <w:r>
        <w:rPr>
          <w:rFonts w:eastAsia="新宋体" w:hint="eastAsia"/>
          <w:szCs w:val="21"/>
        </w:rPr>
        <w:t>处</w:t>
      </w:r>
      <w:r>
        <w:tab/>
      </w:r>
      <w:r>
        <w:rPr>
          <w:rFonts w:eastAsia="新宋体" w:hint="eastAsia"/>
          <w:szCs w:val="21"/>
        </w:rPr>
        <w:t>D</w:t>
      </w:r>
      <w:r>
        <w:rPr>
          <w:rFonts w:eastAsia="新宋体" w:hint="eastAsia"/>
          <w:szCs w:val="21"/>
        </w:rPr>
        <w:t>．</w:t>
      </w:r>
      <w:r>
        <w:rPr>
          <w:rFonts w:eastAsia="新宋体" w:hint="eastAsia"/>
          <w:szCs w:val="21"/>
        </w:rPr>
        <w:t>D</w:t>
      </w:r>
      <w:r>
        <w:rPr>
          <w:rFonts w:eastAsia="新宋体" w:hint="eastAsia"/>
          <w:szCs w:val="21"/>
        </w:rPr>
        <w:t>处</w:t>
      </w:r>
    </w:p>
    <w:p w:rsidR="002D767E" w:rsidRDefault="002D767E" w:rsidP="002D767E">
      <w:pPr>
        <w:spacing w:line="360" w:lineRule="auto"/>
        <w:ind w:leftChars="130" w:left="273"/>
        <w:rPr>
          <w:color w:val="FF0000"/>
        </w:rPr>
      </w:pPr>
      <w:r>
        <w:rPr>
          <w:rFonts w:eastAsia="新宋体" w:hint="eastAsia"/>
          <w:color w:val="FF0000"/>
          <w:szCs w:val="21"/>
        </w:rPr>
        <w:t>【解析】阳光从天窗沿着所示方向照射在墙上的一面镜子上时，光会被平面镜反射；</w:t>
      </w:r>
    </w:p>
    <w:p w:rsidR="002D767E" w:rsidRDefault="002D767E" w:rsidP="002D767E">
      <w:pPr>
        <w:spacing w:line="360" w:lineRule="auto"/>
        <w:ind w:leftChars="130" w:left="273"/>
        <w:rPr>
          <w:color w:val="FF0000"/>
        </w:rPr>
      </w:pPr>
      <w:r>
        <w:rPr>
          <w:rFonts w:eastAsia="新宋体" w:hint="eastAsia"/>
          <w:color w:val="FF0000"/>
          <w:szCs w:val="21"/>
        </w:rPr>
        <w:lastRenderedPageBreak/>
        <w:t>根据反射角等于入射角画出平面镜反射的两条边缘光线，从而得出反射光线照亮的区域，如下图所示：</w:t>
      </w:r>
    </w:p>
    <w:p w:rsidR="002D767E" w:rsidRDefault="002D767E" w:rsidP="002D767E">
      <w:pPr>
        <w:spacing w:line="360" w:lineRule="auto"/>
        <w:ind w:leftChars="130" w:left="273"/>
        <w:rPr>
          <w:color w:val="FF0000"/>
        </w:rPr>
      </w:pPr>
    </w:p>
    <w:p w:rsidR="002D767E" w:rsidRDefault="002D767E" w:rsidP="002D767E">
      <w:pPr>
        <w:spacing w:line="360" w:lineRule="auto"/>
        <w:ind w:leftChars="130" w:left="273"/>
        <w:rPr>
          <w:color w:val="FF0000"/>
        </w:rPr>
      </w:pPr>
      <w:r>
        <w:rPr>
          <w:rFonts w:eastAsia="新宋体" w:hint="eastAsia"/>
          <w:noProof/>
          <w:color w:val="FF0000"/>
          <w:szCs w:val="21"/>
        </w:rPr>
        <w:drawing>
          <wp:inline distT="0" distB="0" distL="0" distR="0">
            <wp:extent cx="1885950" cy="2019300"/>
            <wp:effectExtent l="0" t="0" r="0" b="0"/>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0" cy="2019300"/>
                    </a:xfrm>
                    <a:prstGeom prst="rect">
                      <a:avLst/>
                    </a:prstGeom>
                    <a:noFill/>
                    <a:ln>
                      <a:noFill/>
                    </a:ln>
                  </pic:spPr>
                </pic:pic>
              </a:graphicData>
            </a:graphic>
          </wp:inline>
        </w:drawing>
      </w:r>
    </w:p>
    <w:p w:rsidR="002D767E" w:rsidRDefault="002D767E" w:rsidP="002D767E">
      <w:pPr>
        <w:spacing w:line="360" w:lineRule="auto"/>
        <w:ind w:leftChars="130" w:left="273"/>
        <w:rPr>
          <w:color w:val="FF0000"/>
        </w:rPr>
      </w:pPr>
      <w:r>
        <w:rPr>
          <w:rFonts w:eastAsia="新宋体" w:hint="eastAsia"/>
          <w:color w:val="FF0000"/>
          <w:szCs w:val="21"/>
        </w:rPr>
        <w:t>根据图示可知，花应该放在</w:t>
      </w:r>
      <w:r>
        <w:rPr>
          <w:rFonts w:eastAsia="新宋体" w:hint="eastAsia"/>
          <w:color w:val="FF0000"/>
          <w:szCs w:val="21"/>
        </w:rPr>
        <w:t>D</w:t>
      </w:r>
      <w:r>
        <w:rPr>
          <w:rFonts w:eastAsia="新宋体" w:hint="eastAsia"/>
          <w:color w:val="FF0000"/>
          <w:szCs w:val="21"/>
        </w:rPr>
        <w:t>处才有利于它的生长。</w:t>
      </w:r>
    </w:p>
    <w:p w:rsidR="002D767E" w:rsidRDefault="002D767E" w:rsidP="002D767E">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2D767E" w:rsidRDefault="002D767E" w:rsidP="002D767E">
      <w:pPr>
        <w:spacing w:line="360" w:lineRule="auto"/>
        <w:ind w:left="273" w:hangingChars="130" w:hanging="273"/>
      </w:pPr>
      <w:r>
        <w:rPr>
          <w:rFonts w:eastAsia="新宋体" w:hint="eastAsia"/>
          <w:szCs w:val="21"/>
        </w:rPr>
        <w:t>3</w:t>
      </w:r>
      <w:r>
        <w:rPr>
          <w:rFonts w:eastAsia="新宋体" w:hint="eastAsia"/>
          <w:szCs w:val="21"/>
        </w:rPr>
        <w:t>．小芳观察“光的反射”实验时，作图记录实验现象，但没有标出光传播的方向（如图所示，</w:t>
      </w:r>
      <w:r>
        <w:rPr>
          <w:rFonts w:eastAsia="新宋体" w:hint="eastAsia"/>
          <w:szCs w:val="21"/>
        </w:rPr>
        <w:t>ON</w:t>
      </w:r>
      <w:r>
        <w:rPr>
          <w:rFonts w:eastAsia="新宋体" w:hint="eastAsia"/>
          <w:szCs w:val="21"/>
        </w:rPr>
        <w:t>是法线）。以下判断正确的是（　　）</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1771650" cy="885825"/>
            <wp:effectExtent l="0" t="0" r="0" b="9525"/>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0" cy="885825"/>
                    </a:xfrm>
                    <a:prstGeom prst="rect">
                      <a:avLst/>
                    </a:prstGeom>
                    <a:noFill/>
                    <a:ln>
                      <a:noFill/>
                    </a:ln>
                  </pic:spPr>
                </pic:pic>
              </a:graphicData>
            </a:graphic>
          </wp:inline>
        </w:drawing>
      </w:r>
    </w:p>
    <w:p w:rsidR="002D767E" w:rsidRDefault="002D767E" w:rsidP="002D767E">
      <w:pPr>
        <w:tabs>
          <w:tab w:val="left" w:pos="4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OB</w:t>
      </w:r>
      <w:r>
        <w:rPr>
          <w:rFonts w:eastAsia="新宋体" w:hint="eastAsia"/>
          <w:szCs w:val="21"/>
        </w:rPr>
        <w:t>一定是反射光线</w:t>
      </w:r>
      <w:r>
        <w:tab/>
      </w:r>
      <w:r>
        <w:rPr>
          <w:rFonts w:eastAsia="新宋体" w:hint="eastAsia"/>
          <w:szCs w:val="21"/>
        </w:rPr>
        <w:t>B</w:t>
      </w:r>
      <w:r>
        <w:rPr>
          <w:rFonts w:eastAsia="新宋体" w:hint="eastAsia"/>
          <w:szCs w:val="21"/>
        </w:rPr>
        <w:t>．</w:t>
      </w:r>
      <w:r>
        <w:rPr>
          <w:rFonts w:eastAsia="新宋体" w:hint="eastAsia"/>
          <w:szCs w:val="21"/>
        </w:rPr>
        <w:t>AO</w:t>
      </w:r>
      <w:r>
        <w:rPr>
          <w:rFonts w:eastAsia="新宋体" w:hint="eastAsia"/>
          <w:szCs w:val="21"/>
        </w:rPr>
        <w:t>一定是入射光线</w:t>
      </w:r>
      <w:r>
        <w:tab/>
      </w:r>
    </w:p>
    <w:p w:rsidR="002D767E" w:rsidRDefault="002D767E" w:rsidP="002D767E">
      <w:pPr>
        <w:tabs>
          <w:tab w:val="left" w:pos="4400"/>
        </w:tabs>
        <w:spacing w:line="360" w:lineRule="auto"/>
        <w:ind w:firstLineChars="130" w:firstLine="273"/>
        <w:jc w:val="left"/>
      </w:pPr>
      <w:r>
        <w:rPr>
          <w:rFonts w:eastAsia="新宋体" w:hint="eastAsia"/>
          <w:szCs w:val="21"/>
        </w:rPr>
        <w:t>C</w:t>
      </w:r>
      <w:r>
        <w:rPr>
          <w:rFonts w:eastAsia="新宋体" w:hint="eastAsia"/>
          <w:szCs w:val="21"/>
        </w:rPr>
        <w:t>．入射角一定是</w:t>
      </w:r>
      <w:r>
        <w:rPr>
          <w:rFonts w:eastAsia="新宋体" w:hint="eastAsia"/>
          <w:szCs w:val="21"/>
        </w:rPr>
        <w:t>30</w:t>
      </w:r>
      <w:r>
        <w:rPr>
          <w:rFonts w:eastAsia="新宋体" w:hint="eastAsia"/>
          <w:szCs w:val="21"/>
        </w:rPr>
        <w:t>°</w:t>
      </w:r>
      <w:r>
        <w:tab/>
      </w:r>
      <w:r>
        <w:rPr>
          <w:rFonts w:eastAsia="新宋体" w:hint="eastAsia"/>
          <w:szCs w:val="21"/>
        </w:rPr>
        <w:t>D</w:t>
      </w:r>
      <w:r>
        <w:rPr>
          <w:rFonts w:eastAsia="新宋体" w:hint="eastAsia"/>
          <w:szCs w:val="21"/>
        </w:rPr>
        <w:t>．反射角一定是</w:t>
      </w:r>
      <w:r>
        <w:rPr>
          <w:rFonts w:eastAsia="新宋体" w:hint="eastAsia"/>
          <w:szCs w:val="21"/>
        </w:rPr>
        <w:t>60</w:t>
      </w:r>
      <w:r>
        <w:rPr>
          <w:rFonts w:eastAsia="新宋体" w:hint="eastAsia"/>
          <w:szCs w:val="21"/>
        </w:rPr>
        <w:t>°</w:t>
      </w:r>
    </w:p>
    <w:p w:rsidR="002D767E" w:rsidRDefault="002D767E" w:rsidP="002D767E">
      <w:pPr>
        <w:spacing w:line="360" w:lineRule="auto"/>
        <w:ind w:leftChars="130" w:left="273"/>
        <w:rPr>
          <w:color w:val="FF0000"/>
        </w:rPr>
      </w:pPr>
      <w:r>
        <w:rPr>
          <w:rFonts w:eastAsia="新宋体" w:hint="eastAsia"/>
          <w:color w:val="FF0000"/>
          <w:szCs w:val="21"/>
        </w:rPr>
        <w:t>【解析】由于图中未标出光路的方向，所以：</w:t>
      </w:r>
    </w:p>
    <w:p w:rsidR="002D767E" w:rsidRDefault="002D767E" w:rsidP="002D767E">
      <w:pPr>
        <w:spacing w:line="360" w:lineRule="auto"/>
        <w:ind w:leftChars="130" w:left="273"/>
        <w:rPr>
          <w:color w:val="FF0000"/>
        </w:rPr>
      </w:pPr>
      <w:r>
        <w:rPr>
          <w:rFonts w:eastAsia="新宋体" w:hint="eastAsia"/>
          <w:color w:val="FF0000"/>
          <w:szCs w:val="21"/>
        </w:rPr>
        <w:t>A</w:t>
      </w:r>
      <w:r>
        <w:rPr>
          <w:rFonts w:eastAsia="新宋体" w:hint="eastAsia"/>
          <w:color w:val="FF0000"/>
          <w:szCs w:val="21"/>
        </w:rPr>
        <w:t>、</w:t>
      </w:r>
      <w:r>
        <w:rPr>
          <w:rFonts w:eastAsia="新宋体" w:hint="eastAsia"/>
          <w:color w:val="FF0000"/>
          <w:szCs w:val="21"/>
        </w:rPr>
        <w:t>AO</w:t>
      </w:r>
      <w:r>
        <w:rPr>
          <w:rFonts w:eastAsia="新宋体" w:hint="eastAsia"/>
          <w:color w:val="FF0000"/>
          <w:szCs w:val="21"/>
        </w:rPr>
        <w:t>可能是入射光线，也可能是反射光线，故</w:t>
      </w:r>
      <w:r>
        <w:rPr>
          <w:rFonts w:eastAsia="新宋体" w:hint="eastAsia"/>
          <w:color w:val="FF0000"/>
          <w:szCs w:val="21"/>
        </w:rPr>
        <w:t>A</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w:t>
      </w:r>
      <w:r>
        <w:rPr>
          <w:rFonts w:eastAsia="新宋体" w:hint="eastAsia"/>
          <w:color w:val="FF0000"/>
          <w:szCs w:val="21"/>
        </w:rPr>
        <w:t>OB</w:t>
      </w:r>
      <w:r>
        <w:rPr>
          <w:rFonts w:eastAsia="新宋体" w:hint="eastAsia"/>
          <w:color w:val="FF0000"/>
          <w:szCs w:val="21"/>
        </w:rPr>
        <w:t>可能是反射光线，也可能是入射光线，故</w:t>
      </w:r>
      <w:r>
        <w:rPr>
          <w:rFonts w:eastAsia="新宋体" w:hint="eastAsia"/>
          <w:color w:val="FF0000"/>
          <w:szCs w:val="21"/>
        </w:rPr>
        <w:t>B</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CD</w:t>
      </w:r>
      <w:r>
        <w:rPr>
          <w:rFonts w:eastAsia="新宋体" w:hint="eastAsia"/>
          <w:color w:val="FF0000"/>
          <w:szCs w:val="21"/>
        </w:rPr>
        <w:t>、由于光线</w:t>
      </w:r>
      <w:r>
        <w:rPr>
          <w:rFonts w:eastAsia="新宋体" w:hint="eastAsia"/>
          <w:color w:val="FF0000"/>
          <w:szCs w:val="21"/>
        </w:rPr>
        <w:t>OA</w:t>
      </w:r>
      <w:r>
        <w:rPr>
          <w:rFonts w:eastAsia="新宋体" w:hint="eastAsia"/>
          <w:color w:val="FF0000"/>
          <w:szCs w:val="21"/>
        </w:rPr>
        <w:t>与法线之间的夹角为</w:t>
      </w:r>
      <w:r>
        <w:rPr>
          <w:rFonts w:eastAsia="新宋体" w:hint="eastAsia"/>
          <w:color w:val="FF0000"/>
          <w:szCs w:val="21"/>
        </w:rPr>
        <w:t>60</w:t>
      </w:r>
      <w:r>
        <w:rPr>
          <w:rFonts w:eastAsia="新宋体" w:hint="eastAsia"/>
          <w:color w:val="FF0000"/>
          <w:szCs w:val="21"/>
        </w:rPr>
        <w:t>读，而反射角等于入射角，所以反射角和入射角都是</w:t>
      </w:r>
      <w:r>
        <w:rPr>
          <w:rFonts w:eastAsia="新宋体" w:hint="eastAsia"/>
          <w:color w:val="FF0000"/>
          <w:szCs w:val="21"/>
        </w:rPr>
        <w:t>60</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w:t>
      </w:r>
      <w:r>
        <w:rPr>
          <w:rFonts w:eastAsia="新宋体" w:hint="eastAsia"/>
          <w:color w:val="FF0000"/>
          <w:szCs w:val="21"/>
        </w:rPr>
        <w:t>D</w:t>
      </w:r>
      <w:r>
        <w:rPr>
          <w:rFonts w:eastAsia="新宋体" w:hint="eastAsia"/>
          <w:color w:val="FF0000"/>
          <w:szCs w:val="21"/>
        </w:rPr>
        <w:t>正确。</w:t>
      </w:r>
    </w:p>
    <w:p w:rsidR="002D767E" w:rsidRDefault="002D767E" w:rsidP="002D767E">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2D767E" w:rsidRDefault="002D767E" w:rsidP="002D767E">
      <w:pPr>
        <w:spacing w:line="360" w:lineRule="auto"/>
        <w:ind w:left="273" w:hangingChars="130" w:hanging="273"/>
      </w:pPr>
      <w:r>
        <w:rPr>
          <w:rFonts w:eastAsia="新宋体" w:hint="eastAsia"/>
          <w:szCs w:val="21"/>
        </w:rPr>
        <w:t>4</w:t>
      </w:r>
      <w:r>
        <w:rPr>
          <w:rFonts w:eastAsia="新宋体" w:hint="eastAsia"/>
          <w:szCs w:val="21"/>
        </w:rPr>
        <w:t>．如图所示，</w:t>
      </w:r>
      <w:r>
        <w:rPr>
          <w:rFonts w:eastAsia="新宋体" w:hint="eastAsia"/>
          <w:szCs w:val="21"/>
        </w:rPr>
        <w:t>MM'</w:t>
      </w:r>
      <w:r>
        <w:rPr>
          <w:rFonts w:eastAsia="新宋体" w:hint="eastAsia"/>
          <w:szCs w:val="21"/>
        </w:rPr>
        <w:t>为平面镜，</w:t>
      </w:r>
      <w:r>
        <w:rPr>
          <w:rFonts w:eastAsia="新宋体" w:hint="eastAsia"/>
          <w:szCs w:val="21"/>
        </w:rPr>
        <w:t>AO</w:t>
      </w:r>
      <w:r>
        <w:rPr>
          <w:rFonts w:eastAsia="新宋体" w:hint="eastAsia"/>
          <w:szCs w:val="21"/>
        </w:rPr>
        <w:t>为入射光线，</w:t>
      </w:r>
      <w:r>
        <w:rPr>
          <w:rFonts w:eastAsia="新宋体" w:hint="eastAsia"/>
          <w:szCs w:val="21"/>
        </w:rPr>
        <w:t>ON</w:t>
      </w:r>
      <w:r>
        <w:rPr>
          <w:rFonts w:eastAsia="新宋体" w:hint="eastAsia"/>
          <w:szCs w:val="21"/>
        </w:rPr>
        <w:t>为法线，则下列说法正确的是（　　）</w:t>
      </w:r>
    </w:p>
    <w:p w:rsidR="002D767E" w:rsidRDefault="002D767E" w:rsidP="002D767E">
      <w:pPr>
        <w:spacing w:line="360" w:lineRule="auto"/>
        <w:ind w:leftChars="130" w:left="273"/>
      </w:pPr>
      <w:r>
        <w:rPr>
          <w:rFonts w:eastAsia="新宋体" w:hint="eastAsia"/>
          <w:noProof/>
          <w:szCs w:val="21"/>
        </w:rPr>
        <w:drawing>
          <wp:inline distT="0" distB="0" distL="0" distR="0">
            <wp:extent cx="1123950" cy="762000"/>
            <wp:effectExtent l="0" t="0" r="0" b="0"/>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2D767E" w:rsidRDefault="002D767E" w:rsidP="002D767E">
      <w:pPr>
        <w:tabs>
          <w:tab w:val="left" w:pos="4400"/>
        </w:tabs>
        <w:spacing w:line="360" w:lineRule="auto"/>
        <w:ind w:firstLineChars="130" w:firstLine="273"/>
        <w:jc w:val="left"/>
      </w:pPr>
      <w:r>
        <w:rPr>
          <w:rFonts w:eastAsia="新宋体" w:hint="eastAsia"/>
          <w:szCs w:val="21"/>
        </w:rPr>
        <w:lastRenderedPageBreak/>
        <w:t>A</w:t>
      </w:r>
      <w:r>
        <w:rPr>
          <w:rFonts w:eastAsia="新宋体" w:hint="eastAsia"/>
          <w:szCs w:val="21"/>
        </w:rPr>
        <w:t>．∠</w:t>
      </w:r>
      <w:r>
        <w:rPr>
          <w:rFonts w:eastAsia="新宋体" w:hint="eastAsia"/>
          <w:szCs w:val="21"/>
        </w:rPr>
        <w:t>MOA</w:t>
      </w:r>
      <w:r>
        <w:rPr>
          <w:rFonts w:eastAsia="新宋体" w:hint="eastAsia"/>
          <w:szCs w:val="21"/>
        </w:rPr>
        <w:t>是入射角</w:t>
      </w:r>
      <w:r>
        <w:tab/>
      </w:r>
      <w:r>
        <w:rPr>
          <w:rFonts w:eastAsia="新宋体" w:hint="eastAsia"/>
          <w:szCs w:val="21"/>
        </w:rPr>
        <w:t>B</w:t>
      </w:r>
      <w:r>
        <w:rPr>
          <w:rFonts w:eastAsia="新宋体" w:hint="eastAsia"/>
          <w:szCs w:val="21"/>
        </w:rPr>
        <w:t>．∠</w:t>
      </w:r>
      <w:r>
        <w:rPr>
          <w:rFonts w:eastAsia="新宋体" w:hint="eastAsia"/>
          <w:szCs w:val="21"/>
        </w:rPr>
        <w:t>NOB</w:t>
      </w:r>
      <w:r>
        <w:rPr>
          <w:rFonts w:eastAsia="新宋体" w:hint="eastAsia"/>
          <w:szCs w:val="21"/>
        </w:rPr>
        <w:t>是反射角</w:t>
      </w:r>
      <w:r>
        <w:tab/>
      </w:r>
    </w:p>
    <w:p w:rsidR="002D767E" w:rsidRDefault="002D767E" w:rsidP="002D767E">
      <w:pPr>
        <w:tabs>
          <w:tab w:val="left" w:pos="4400"/>
        </w:tabs>
        <w:spacing w:line="360" w:lineRule="auto"/>
        <w:ind w:firstLineChars="130" w:firstLine="273"/>
        <w:jc w:val="left"/>
      </w:pPr>
      <w:r>
        <w:rPr>
          <w:rFonts w:eastAsia="新宋体" w:hint="eastAsia"/>
          <w:szCs w:val="21"/>
        </w:rPr>
        <w:t>C</w:t>
      </w:r>
      <w:r>
        <w:rPr>
          <w:rFonts w:eastAsia="新宋体" w:hint="eastAsia"/>
          <w:szCs w:val="21"/>
        </w:rPr>
        <w:t>．反射光线沿</w:t>
      </w:r>
      <w:r>
        <w:rPr>
          <w:rFonts w:eastAsia="新宋体" w:hint="eastAsia"/>
          <w:szCs w:val="21"/>
        </w:rPr>
        <w:t>OC</w:t>
      </w:r>
      <w:r>
        <w:rPr>
          <w:rFonts w:eastAsia="新宋体" w:hint="eastAsia"/>
          <w:szCs w:val="21"/>
        </w:rPr>
        <w:t>射出</w:t>
      </w:r>
      <w:r>
        <w:tab/>
      </w:r>
      <w:r>
        <w:rPr>
          <w:rFonts w:eastAsia="新宋体" w:hint="eastAsia"/>
          <w:szCs w:val="21"/>
        </w:rPr>
        <w:t>D</w:t>
      </w:r>
      <w:r>
        <w:rPr>
          <w:rFonts w:eastAsia="新宋体" w:hint="eastAsia"/>
          <w:szCs w:val="21"/>
        </w:rPr>
        <w:t>．反射角大小为</w:t>
      </w:r>
      <w:r>
        <w:rPr>
          <w:rFonts w:eastAsia="新宋体" w:hint="eastAsia"/>
          <w:szCs w:val="21"/>
        </w:rPr>
        <w:t>60</w:t>
      </w:r>
      <w:r>
        <w:rPr>
          <w:rFonts w:eastAsia="新宋体" w:hint="eastAsia"/>
          <w:szCs w:val="21"/>
        </w:rPr>
        <w:t>°</w:t>
      </w:r>
    </w:p>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、入射角是入射光线与法线的夹角，图中</w:t>
      </w:r>
      <w:r>
        <w:rPr>
          <w:rFonts w:eastAsia="新宋体" w:hint="eastAsia"/>
          <w:color w:val="FF0000"/>
          <w:szCs w:val="21"/>
        </w:rPr>
        <w:t>AO</w:t>
      </w:r>
      <w:r>
        <w:rPr>
          <w:rFonts w:eastAsia="新宋体" w:hint="eastAsia"/>
          <w:color w:val="FF0000"/>
          <w:szCs w:val="21"/>
        </w:rPr>
        <w:t>为入射光线，</w:t>
      </w:r>
      <w:r>
        <w:rPr>
          <w:rFonts w:eastAsia="新宋体" w:hint="eastAsia"/>
          <w:color w:val="FF0000"/>
          <w:szCs w:val="21"/>
        </w:rPr>
        <w:t>ON</w:t>
      </w:r>
      <w:r>
        <w:rPr>
          <w:rFonts w:eastAsia="新宋体" w:hint="eastAsia"/>
          <w:color w:val="FF0000"/>
          <w:szCs w:val="21"/>
        </w:rPr>
        <w:t>为法线，则∠</w:t>
      </w:r>
      <w:r>
        <w:rPr>
          <w:rFonts w:eastAsia="新宋体" w:hint="eastAsia"/>
          <w:color w:val="FF0000"/>
          <w:szCs w:val="21"/>
        </w:rPr>
        <w:t>AON</w:t>
      </w:r>
      <w:r>
        <w:rPr>
          <w:rFonts w:eastAsia="新宋体" w:hint="eastAsia"/>
          <w:color w:val="FF0000"/>
          <w:szCs w:val="21"/>
        </w:rPr>
        <w:t>是入射角，故</w:t>
      </w:r>
      <w:r>
        <w:rPr>
          <w:rFonts w:eastAsia="新宋体" w:hint="eastAsia"/>
          <w:color w:val="FF0000"/>
          <w:szCs w:val="21"/>
        </w:rPr>
        <w:t>A</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BC</w:t>
      </w:r>
      <w:r>
        <w:rPr>
          <w:rFonts w:eastAsia="新宋体" w:hint="eastAsia"/>
          <w:color w:val="FF0000"/>
          <w:szCs w:val="21"/>
        </w:rPr>
        <w:t>、反射角是反射光线与法线的夹角，图中∠</w:t>
      </w:r>
      <w:r>
        <w:rPr>
          <w:rFonts w:eastAsia="新宋体" w:hint="eastAsia"/>
          <w:color w:val="FF0000"/>
          <w:szCs w:val="21"/>
        </w:rPr>
        <w:t>NOD</w:t>
      </w:r>
      <w:r>
        <w:rPr>
          <w:rFonts w:eastAsia="新宋体" w:hint="eastAsia"/>
          <w:color w:val="FF0000"/>
          <w:szCs w:val="21"/>
        </w:rPr>
        <w:t>＝∠</w:t>
      </w:r>
      <w:r>
        <w:rPr>
          <w:rFonts w:eastAsia="新宋体" w:hint="eastAsia"/>
          <w:color w:val="FF0000"/>
          <w:szCs w:val="21"/>
        </w:rPr>
        <w:t>AON</w:t>
      </w:r>
      <w:r>
        <w:rPr>
          <w:rFonts w:eastAsia="新宋体" w:hint="eastAsia"/>
          <w:color w:val="FF0000"/>
          <w:szCs w:val="21"/>
        </w:rPr>
        <w:t>，则反射角是∠</w:t>
      </w:r>
      <w:r>
        <w:rPr>
          <w:rFonts w:eastAsia="新宋体" w:hint="eastAsia"/>
          <w:color w:val="FF0000"/>
          <w:szCs w:val="21"/>
        </w:rPr>
        <w:t>NOD</w:t>
      </w:r>
      <w:r>
        <w:rPr>
          <w:rFonts w:eastAsia="新宋体" w:hint="eastAsia"/>
          <w:color w:val="FF0000"/>
          <w:szCs w:val="21"/>
        </w:rPr>
        <w:t>，反射光线将沿</w:t>
      </w:r>
      <w:r>
        <w:rPr>
          <w:rFonts w:eastAsia="新宋体" w:hint="eastAsia"/>
          <w:color w:val="FF0000"/>
          <w:szCs w:val="21"/>
        </w:rPr>
        <w:t>OD</w:t>
      </w:r>
      <w:r>
        <w:rPr>
          <w:rFonts w:eastAsia="新宋体" w:hint="eastAsia"/>
          <w:color w:val="FF0000"/>
          <w:szCs w:val="21"/>
        </w:rPr>
        <w:t>射出，故</w:t>
      </w:r>
      <w:r>
        <w:rPr>
          <w:rFonts w:eastAsia="新宋体" w:hint="eastAsia"/>
          <w:color w:val="FF0000"/>
          <w:szCs w:val="21"/>
        </w:rPr>
        <w:t>CD</w:t>
      </w:r>
      <w:r>
        <w:rPr>
          <w:rFonts w:eastAsia="新宋体" w:hint="eastAsia"/>
          <w:color w:val="FF0000"/>
          <w:szCs w:val="21"/>
        </w:rPr>
        <w:t>错误。</w:t>
      </w:r>
    </w:p>
    <w:p w:rsidR="002D767E" w:rsidRDefault="002D767E" w:rsidP="002D767E">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、由图可知，入射角为</w:t>
      </w:r>
      <w:r>
        <w:rPr>
          <w:rFonts w:eastAsia="新宋体" w:hint="eastAsia"/>
          <w:color w:val="FF0000"/>
          <w:szCs w:val="21"/>
        </w:rPr>
        <w:t>90</w:t>
      </w:r>
      <w:r>
        <w:rPr>
          <w:rFonts w:eastAsia="新宋体" w:hint="eastAsia"/>
          <w:color w:val="FF0000"/>
          <w:szCs w:val="21"/>
        </w:rPr>
        <w:t>°﹣</w:t>
      </w:r>
      <w:r>
        <w:rPr>
          <w:rFonts w:eastAsia="新宋体" w:hint="eastAsia"/>
          <w:color w:val="FF0000"/>
          <w:szCs w:val="21"/>
        </w:rPr>
        <w:t>30</w:t>
      </w:r>
      <w:r>
        <w:rPr>
          <w:rFonts w:eastAsia="新宋体" w:hint="eastAsia"/>
          <w:color w:val="FF0000"/>
          <w:szCs w:val="21"/>
        </w:rPr>
        <w:t>°＝</w:t>
      </w:r>
      <w:r>
        <w:rPr>
          <w:rFonts w:eastAsia="新宋体" w:hint="eastAsia"/>
          <w:color w:val="FF0000"/>
          <w:szCs w:val="21"/>
        </w:rPr>
        <w:t>60</w:t>
      </w:r>
      <w:r>
        <w:rPr>
          <w:rFonts w:eastAsia="新宋体" w:hint="eastAsia"/>
          <w:color w:val="FF0000"/>
          <w:szCs w:val="21"/>
        </w:rPr>
        <w:t>°，根据光的反射定律知，反射角等于入射角，故反射角大小为</w:t>
      </w:r>
      <w:r>
        <w:rPr>
          <w:rFonts w:eastAsia="新宋体" w:hint="eastAsia"/>
          <w:color w:val="FF0000"/>
          <w:szCs w:val="21"/>
        </w:rPr>
        <w:t>60</w:t>
      </w:r>
      <w:r>
        <w:rPr>
          <w:rFonts w:eastAsia="新宋体" w:hint="eastAsia"/>
          <w:color w:val="FF0000"/>
          <w:szCs w:val="21"/>
        </w:rPr>
        <w:t>°，故</w:t>
      </w:r>
      <w:r>
        <w:rPr>
          <w:rFonts w:eastAsia="新宋体" w:hint="eastAsia"/>
          <w:color w:val="FF0000"/>
          <w:szCs w:val="21"/>
        </w:rPr>
        <w:t>D</w:t>
      </w:r>
      <w:r>
        <w:rPr>
          <w:rFonts w:eastAsia="新宋体" w:hint="eastAsia"/>
          <w:color w:val="FF0000"/>
          <w:szCs w:val="21"/>
        </w:rPr>
        <w:t>正确。</w:t>
      </w:r>
    </w:p>
    <w:p w:rsidR="002D767E" w:rsidRDefault="002D767E" w:rsidP="002D767E">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2D767E" w:rsidRDefault="002D767E" w:rsidP="002D767E">
      <w:pPr>
        <w:spacing w:line="360" w:lineRule="auto"/>
        <w:ind w:left="273" w:hangingChars="130" w:hanging="273"/>
      </w:pPr>
      <w:r>
        <w:rPr>
          <w:rFonts w:eastAsia="新宋体" w:hint="eastAsia"/>
          <w:szCs w:val="21"/>
        </w:rPr>
        <w:t>5</w:t>
      </w:r>
      <w:r>
        <w:rPr>
          <w:rFonts w:eastAsia="新宋体" w:hint="eastAsia"/>
          <w:szCs w:val="21"/>
        </w:rPr>
        <w:t>．光在玻璃纤维中的传输情况是光线每次由内层玻璃芯射向外包层的分界面时，均要发生反射，从而使光在不断地反射中沿内层玻璃芯向远处传播，如图所示，请根据图回答：当增大入射光线</w:t>
      </w:r>
      <w:r>
        <w:rPr>
          <w:rFonts w:eastAsia="新宋体" w:hint="eastAsia"/>
          <w:szCs w:val="21"/>
        </w:rPr>
        <w:t>AB</w:t>
      </w:r>
      <w:r>
        <w:rPr>
          <w:rFonts w:eastAsia="新宋体" w:hint="eastAsia"/>
          <w:szCs w:val="21"/>
        </w:rPr>
        <w:t>的入射角时，</w:t>
      </w:r>
      <w:r>
        <w:rPr>
          <w:rFonts w:eastAsia="新宋体" w:hint="eastAsia"/>
          <w:szCs w:val="21"/>
        </w:rPr>
        <w:t>CD</w:t>
      </w:r>
      <w:r>
        <w:rPr>
          <w:rFonts w:eastAsia="新宋体" w:hint="eastAsia"/>
          <w:szCs w:val="21"/>
        </w:rPr>
        <w:t>光线的入射角</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（填“增大”“减小”或“不变”），</w:t>
      </w:r>
      <w:r>
        <w:rPr>
          <w:rFonts w:eastAsia="新宋体" w:hint="eastAsia"/>
          <w:szCs w:val="21"/>
        </w:rPr>
        <w:t>D</w:t>
      </w:r>
      <w:r>
        <w:rPr>
          <w:rFonts w:eastAsia="新宋体" w:hint="eastAsia"/>
          <w:szCs w:val="21"/>
        </w:rPr>
        <w:t>点将要向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（填“左”或“右”）侧移动。</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1752600" cy="904875"/>
            <wp:effectExtent l="0" t="0" r="0"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904875"/>
                    </a:xfrm>
                    <a:prstGeom prst="rect">
                      <a:avLst/>
                    </a:prstGeom>
                    <a:noFill/>
                    <a:ln>
                      <a:noFill/>
                    </a:ln>
                    <a:effectLst/>
                  </pic:spPr>
                </pic:pic>
              </a:graphicData>
            </a:graphic>
          </wp:inline>
        </w:drawing>
      </w:r>
    </w:p>
    <w:p w:rsidR="002D767E" w:rsidRDefault="002D767E" w:rsidP="002D767E">
      <w:pPr>
        <w:spacing w:line="360" w:lineRule="auto"/>
        <w:ind w:leftChars="130" w:left="273"/>
        <w:rPr>
          <w:color w:val="FF0000"/>
        </w:rPr>
      </w:pPr>
      <w:r>
        <w:rPr>
          <w:rFonts w:eastAsia="新宋体" w:hint="eastAsia"/>
          <w:color w:val="FF0000"/>
          <w:szCs w:val="21"/>
        </w:rPr>
        <w:t>【解析】当增大入射光线</w:t>
      </w:r>
      <w:r>
        <w:rPr>
          <w:rFonts w:eastAsia="新宋体" w:hint="eastAsia"/>
          <w:color w:val="FF0000"/>
          <w:szCs w:val="21"/>
        </w:rPr>
        <w:t>AB</w:t>
      </w:r>
      <w:r>
        <w:rPr>
          <w:rFonts w:eastAsia="新宋体" w:hint="eastAsia"/>
          <w:color w:val="FF0000"/>
          <w:szCs w:val="21"/>
        </w:rPr>
        <w:t>的入射角时，入射角增大，反射角等于入射角也增大，所以</w:t>
      </w:r>
      <w:r>
        <w:rPr>
          <w:rFonts w:eastAsia="新宋体" w:hint="eastAsia"/>
          <w:color w:val="FF0000"/>
          <w:szCs w:val="21"/>
        </w:rPr>
        <w:t>C</w:t>
      </w:r>
      <w:r>
        <w:rPr>
          <w:rFonts w:eastAsia="新宋体" w:hint="eastAsia"/>
          <w:color w:val="FF0000"/>
          <w:szCs w:val="21"/>
        </w:rPr>
        <w:t>点右移，也使</w:t>
      </w:r>
      <w:r>
        <w:rPr>
          <w:rFonts w:eastAsia="新宋体" w:hint="eastAsia"/>
          <w:color w:val="FF0000"/>
          <w:szCs w:val="21"/>
        </w:rPr>
        <w:t>BC</w:t>
      </w:r>
      <w:r>
        <w:rPr>
          <w:rFonts w:eastAsia="新宋体" w:hint="eastAsia"/>
          <w:color w:val="FF0000"/>
          <w:szCs w:val="21"/>
        </w:rPr>
        <w:t>光线在上表面的入射角增大，同样会使反射光线</w:t>
      </w:r>
      <w:r>
        <w:rPr>
          <w:rFonts w:eastAsia="新宋体" w:hint="eastAsia"/>
          <w:color w:val="FF0000"/>
          <w:szCs w:val="21"/>
        </w:rPr>
        <w:t>CD</w:t>
      </w:r>
      <w:r>
        <w:rPr>
          <w:rFonts w:eastAsia="新宋体" w:hint="eastAsia"/>
          <w:color w:val="FF0000"/>
          <w:szCs w:val="21"/>
        </w:rPr>
        <w:t>的反射角增大，</w:t>
      </w:r>
      <w:r>
        <w:rPr>
          <w:rFonts w:eastAsia="新宋体" w:hint="eastAsia"/>
          <w:color w:val="FF0000"/>
          <w:szCs w:val="21"/>
        </w:rPr>
        <w:t>D</w:t>
      </w:r>
      <w:r>
        <w:rPr>
          <w:rFonts w:eastAsia="新宋体" w:hint="eastAsia"/>
          <w:color w:val="FF0000"/>
          <w:szCs w:val="21"/>
        </w:rPr>
        <w:t>点右移，使</w:t>
      </w:r>
      <w:r>
        <w:rPr>
          <w:rFonts w:eastAsia="新宋体" w:hint="eastAsia"/>
          <w:color w:val="FF0000"/>
          <w:szCs w:val="21"/>
        </w:rPr>
        <w:t>CD</w:t>
      </w:r>
      <w:r>
        <w:rPr>
          <w:rFonts w:eastAsia="新宋体" w:hint="eastAsia"/>
          <w:color w:val="FF0000"/>
          <w:szCs w:val="21"/>
        </w:rPr>
        <w:t>光线在下表面的入射角增大。</w:t>
      </w:r>
    </w:p>
    <w:p w:rsidR="002D767E" w:rsidRDefault="002D767E" w:rsidP="002D767E">
      <w:pPr>
        <w:spacing w:line="360" w:lineRule="auto"/>
        <w:ind w:leftChars="130" w:left="273"/>
        <w:rPr>
          <w:color w:val="FF0000"/>
        </w:rPr>
      </w:pPr>
      <w:r>
        <w:rPr>
          <w:rFonts w:eastAsia="新宋体" w:hint="eastAsia"/>
          <w:color w:val="FF0000"/>
          <w:szCs w:val="21"/>
        </w:rPr>
        <w:t>故答案为：增大；右。</w:t>
      </w:r>
    </w:p>
    <w:p w:rsidR="002D767E" w:rsidRDefault="002D767E" w:rsidP="002D767E">
      <w:pPr>
        <w:spacing w:line="360" w:lineRule="auto"/>
        <w:ind w:left="273" w:hangingChars="130" w:hanging="273"/>
      </w:pPr>
      <w:r>
        <w:rPr>
          <w:rFonts w:eastAsia="新宋体" w:hint="eastAsia"/>
          <w:szCs w:val="21"/>
        </w:rPr>
        <w:t>6</w:t>
      </w:r>
      <w:r>
        <w:rPr>
          <w:rFonts w:eastAsia="新宋体" w:hint="eastAsia"/>
          <w:szCs w:val="21"/>
        </w:rPr>
        <w:t>．在“探究光的反射定律”的实验中。</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3133725" cy="1419225"/>
            <wp:effectExtent l="0" t="0" r="9525"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3725" cy="1419225"/>
                    </a:xfrm>
                    <a:prstGeom prst="rect">
                      <a:avLst/>
                    </a:prstGeom>
                    <a:noFill/>
                    <a:ln>
                      <a:noFill/>
                    </a:ln>
                    <a:effectLst/>
                  </pic:spPr>
                </pic:pic>
              </a:graphicData>
            </a:graphic>
          </wp:inline>
        </w:drawing>
      </w:r>
    </w:p>
    <w:p w:rsidR="002D767E" w:rsidRDefault="002D767E" w:rsidP="002D767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）如图甲，先将平面镜</w:t>
      </w:r>
      <w:r>
        <w:rPr>
          <w:rFonts w:eastAsia="新宋体" w:hint="eastAsia"/>
          <w:szCs w:val="21"/>
        </w:rPr>
        <w:t>A</w:t>
      </w:r>
      <w:r>
        <w:rPr>
          <w:rFonts w:eastAsia="新宋体" w:hint="eastAsia"/>
          <w:szCs w:val="21"/>
        </w:rPr>
        <w:t>放在水平桌面上，再将硬纸板</w:t>
      </w:r>
      <w:r>
        <w:rPr>
          <w:rFonts w:eastAsia="新宋体" w:hint="eastAsia"/>
          <w:szCs w:val="21"/>
        </w:rPr>
        <w:t>B</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于平面镜</w:t>
      </w:r>
      <w:r>
        <w:rPr>
          <w:rFonts w:eastAsia="新宋体" w:hint="eastAsia"/>
          <w:szCs w:val="21"/>
        </w:rPr>
        <w:t>A</w:t>
      </w:r>
      <w:r>
        <w:rPr>
          <w:rFonts w:eastAsia="新宋体" w:hint="eastAsia"/>
          <w:szCs w:val="21"/>
        </w:rPr>
        <w:t>放置其上，让激光紧贴纸板射向</w:t>
      </w:r>
      <w:r>
        <w:rPr>
          <w:rFonts w:eastAsia="新宋体" w:hint="eastAsia"/>
          <w:szCs w:val="21"/>
        </w:rPr>
        <w:t>O</w:t>
      </w:r>
      <w:r>
        <w:rPr>
          <w:rFonts w:eastAsia="新宋体" w:hint="eastAsia"/>
          <w:szCs w:val="21"/>
        </w:rPr>
        <w:t>点。</w:t>
      </w:r>
    </w:p>
    <w:p w:rsidR="002D767E" w:rsidRDefault="002D767E" w:rsidP="002D767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）为了显示光路，纸板的表面应</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（选填“光滑“或“粗糙“）些。</w:t>
      </w:r>
    </w:p>
    <w:p w:rsidR="002D767E" w:rsidRDefault="002D767E" w:rsidP="002D767E">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）如果垂直射向镜面，则入射角为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度，接着多次改变入射光的方向，测得了几组数据如表所示，由此可得出：光反射时，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425"/>
        <w:gridCol w:w="1455"/>
        <w:gridCol w:w="1245"/>
      </w:tblGrid>
      <w:tr w:rsidR="002D767E" w:rsidTr="00F2247D">
        <w:trPr>
          <w:jc w:val="center"/>
        </w:trPr>
        <w:tc>
          <w:tcPr>
            <w:tcW w:w="1425" w:type="dxa"/>
          </w:tcPr>
          <w:p w:rsidR="002D767E" w:rsidRDefault="002D767E" w:rsidP="00F2247D">
            <w:pPr>
              <w:spacing w:line="360" w:lineRule="auto"/>
              <w:jc w:val="center"/>
              <w:rPr>
                <w:rFonts w:ascii="Calibri" w:hAnsi="Calibri"/>
                <w:szCs w:val="22"/>
              </w:rPr>
            </w:pPr>
            <w:r>
              <w:rPr>
                <w:rFonts w:eastAsia="新宋体" w:hint="eastAsia"/>
                <w:szCs w:val="21"/>
              </w:rPr>
              <w:t>序号</w:t>
            </w:r>
          </w:p>
        </w:tc>
        <w:tc>
          <w:tcPr>
            <w:tcW w:w="1455" w:type="dxa"/>
          </w:tcPr>
          <w:p w:rsidR="002D767E" w:rsidRDefault="002D767E" w:rsidP="00F2247D">
            <w:pPr>
              <w:spacing w:line="360" w:lineRule="auto"/>
              <w:jc w:val="center"/>
              <w:rPr>
                <w:rFonts w:ascii="Calibri" w:hAnsi="Calibri"/>
                <w:szCs w:val="22"/>
              </w:rPr>
            </w:pPr>
            <w:r>
              <w:rPr>
                <w:rFonts w:eastAsia="新宋体" w:hint="eastAsia"/>
                <w:szCs w:val="21"/>
              </w:rPr>
              <w:t>入射角</w:t>
            </w:r>
          </w:p>
        </w:tc>
        <w:tc>
          <w:tcPr>
            <w:tcW w:w="1245" w:type="dxa"/>
          </w:tcPr>
          <w:p w:rsidR="002D767E" w:rsidRDefault="002D767E" w:rsidP="00F2247D">
            <w:pPr>
              <w:spacing w:line="360" w:lineRule="auto"/>
              <w:jc w:val="center"/>
              <w:rPr>
                <w:rFonts w:ascii="Calibri" w:hAnsi="Calibri"/>
                <w:szCs w:val="22"/>
              </w:rPr>
            </w:pPr>
            <w:r>
              <w:rPr>
                <w:rFonts w:eastAsia="新宋体" w:hint="eastAsia"/>
                <w:szCs w:val="21"/>
              </w:rPr>
              <w:t>反射角</w:t>
            </w:r>
          </w:p>
        </w:tc>
      </w:tr>
      <w:tr w:rsidR="002D767E" w:rsidTr="00F2247D">
        <w:trPr>
          <w:jc w:val="center"/>
        </w:trPr>
        <w:tc>
          <w:tcPr>
            <w:tcW w:w="1425" w:type="dxa"/>
          </w:tcPr>
          <w:p w:rsidR="002D767E" w:rsidRDefault="002D767E" w:rsidP="00F2247D">
            <w:pPr>
              <w:spacing w:line="360" w:lineRule="auto"/>
              <w:jc w:val="center"/>
              <w:rPr>
                <w:rFonts w:ascii="Calibri" w:hAnsi="Calibri"/>
                <w:szCs w:val="22"/>
              </w:rPr>
            </w:pPr>
            <w:r>
              <w:rPr>
                <w:rFonts w:eastAsia="新宋体" w:hint="eastAsia"/>
                <w:szCs w:val="21"/>
              </w:rPr>
              <w:t>1</w:t>
            </w:r>
          </w:p>
        </w:tc>
        <w:tc>
          <w:tcPr>
            <w:tcW w:w="1455" w:type="dxa"/>
          </w:tcPr>
          <w:p w:rsidR="002D767E" w:rsidRDefault="002D767E"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245" w:type="dxa"/>
          </w:tcPr>
          <w:p w:rsidR="002D767E" w:rsidRDefault="002D767E"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r>
      <w:tr w:rsidR="002D767E" w:rsidTr="00F2247D">
        <w:trPr>
          <w:jc w:val="center"/>
        </w:trPr>
        <w:tc>
          <w:tcPr>
            <w:tcW w:w="1425" w:type="dxa"/>
          </w:tcPr>
          <w:p w:rsidR="002D767E" w:rsidRDefault="002D767E" w:rsidP="00F2247D">
            <w:pPr>
              <w:spacing w:line="360" w:lineRule="auto"/>
              <w:jc w:val="center"/>
              <w:rPr>
                <w:rFonts w:ascii="Calibri" w:hAnsi="Calibri"/>
                <w:szCs w:val="22"/>
              </w:rPr>
            </w:pPr>
            <w:r>
              <w:rPr>
                <w:rFonts w:eastAsia="新宋体" w:hint="eastAsia"/>
                <w:szCs w:val="21"/>
              </w:rPr>
              <w:t>2</w:t>
            </w:r>
          </w:p>
        </w:tc>
        <w:tc>
          <w:tcPr>
            <w:tcW w:w="1455" w:type="dxa"/>
          </w:tcPr>
          <w:p w:rsidR="002D767E" w:rsidRDefault="002D767E" w:rsidP="00F2247D">
            <w:pPr>
              <w:spacing w:line="360" w:lineRule="auto"/>
              <w:jc w:val="center"/>
              <w:rPr>
                <w:rFonts w:ascii="Calibri" w:hAnsi="Calibri"/>
                <w:szCs w:val="22"/>
              </w:rPr>
            </w:pPr>
            <w:r>
              <w:rPr>
                <w:rFonts w:eastAsia="新宋体" w:hint="eastAsia"/>
                <w:szCs w:val="21"/>
              </w:rPr>
              <w:t>45</w:t>
            </w:r>
            <w:r>
              <w:rPr>
                <w:rFonts w:eastAsia="新宋体" w:hint="eastAsia"/>
                <w:szCs w:val="21"/>
              </w:rPr>
              <w:t>°</w:t>
            </w:r>
          </w:p>
        </w:tc>
        <w:tc>
          <w:tcPr>
            <w:tcW w:w="1245" w:type="dxa"/>
          </w:tcPr>
          <w:p w:rsidR="002D767E" w:rsidRDefault="002D767E" w:rsidP="00F2247D">
            <w:pPr>
              <w:spacing w:line="360" w:lineRule="auto"/>
              <w:jc w:val="center"/>
              <w:rPr>
                <w:rFonts w:ascii="Calibri" w:hAnsi="Calibri"/>
                <w:szCs w:val="22"/>
              </w:rPr>
            </w:pPr>
            <w:r>
              <w:rPr>
                <w:rFonts w:eastAsia="新宋体" w:hint="eastAsia"/>
                <w:szCs w:val="21"/>
              </w:rPr>
              <w:t>45</w:t>
            </w:r>
            <w:r>
              <w:rPr>
                <w:rFonts w:eastAsia="新宋体" w:hint="eastAsia"/>
                <w:szCs w:val="21"/>
              </w:rPr>
              <w:t>°</w:t>
            </w:r>
          </w:p>
        </w:tc>
      </w:tr>
      <w:tr w:rsidR="002D767E" w:rsidTr="00F2247D">
        <w:trPr>
          <w:jc w:val="center"/>
        </w:trPr>
        <w:tc>
          <w:tcPr>
            <w:tcW w:w="1425" w:type="dxa"/>
          </w:tcPr>
          <w:p w:rsidR="002D767E" w:rsidRDefault="002D767E" w:rsidP="00F2247D">
            <w:pPr>
              <w:spacing w:line="360" w:lineRule="auto"/>
              <w:jc w:val="center"/>
              <w:rPr>
                <w:rFonts w:ascii="Calibri" w:hAnsi="Calibri"/>
                <w:szCs w:val="22"/>
              </w:rPr>
            </w:pPr>
            <w:r>
              <w:rPr>
                <w:rFonts w:eastAsia="新宋体" w:hint="eastAsia"/>
                <w:szCs w:val="21"/>
              </w:rPr>
              <w:t>3</w:t>
            </w:r>
          </w:p>
        </w:tc>
        <w:tc>
          <w:tcPr>
            <w:tcW w:w="1455" w:type="dxa"/>
          </w:tcPr>
          <w:p w:rsidR="002D767E" w:rsidRDefault="002D767E"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245" w:type="dxa"/>
          </w:tcPr>
          <w:p w:rsidR="002D767E" w:rsidRDefault="002D767E"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r>
    </w:tbl>
    <w:p w:rsidR="002D767E" w:rsidRDefault="002D767E" w:rsidP="002D767E">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）接下来老师进行了如下演示：先用加湿器使整个教室充满雾气，将平面镜放在一能转动的水平圆台上，在柱</w:t>
      </w:r>
      <w:r>
        <w:rPr>
          <w:rFonts w:eastAsia="新宋体" w:hint="eastAsia"/>
          <w:szCs w:val="21"/>
        </w:rPr>
        <w:t>M</w:t>
      </w:r>
      <w:r>
        <w:rPr>
          <w:rFonts w:eastAsia="新宋体" w:hint="eastAsia"/>
          <w:szCs w:val="21"/>
        </w:rPr>
        <w:t>上固定一红色激光笔，使其发出的光垂直射向平面镜上的</w:t>
      </w:r>
      <w:r>
        <w:rPr>
          <w:rFonts w:eastAsia="新宋体" w:hint="eastAsia"/>
          <w:szCs w:val="21"/>
        </w:rPr>
        <w:t>O</w:t>
      </w:r>
      <w:r>
        <w:rPr>
          <w:rFonts w:eastAsia="新宋体" w:hint="eastAsia"/>
          <w:szCs w:val="21"/>
        </w:rPr>
        <w:t>点，其作用是为了显示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的位置。然后打开固定在柱</w:t>
      </w:r>
      <w:r>
        <w:rPr>
          <w:rFonts w:eastAsia="新宋体" w:hint="eastAsia"/>
          <w:szCs w:val="21"/>
        </w:rPr>
        <w:t>N</w:t>
      </w:r>
      <w:r>
        <w:rPr>
          <w:rFonts w:eastAsia="新宋体" w:hint="eastAsia"/>
          <w:szCs w:val="21"/>
        </w:rPr>
        <w:t>上的绿色激光笔，使绿色激光射向</w:t>
      </w:r>
      <w:r>
        <w:rPr>
          <w:rFonts w:eastAsia="新宋体" w:hint="eastAsia"/>
          <w:szCs w:val="21"/>
        </w:rPr>
        <w:t>O</w:t>
      </w:r>
      <w:r>
        <w:rPr>
          <w:rFonts w:eastAsia="新宋体" w:hint="eastAsia"/>
          <w:szCs w:val="21"/>
        </w:rPr>
        <w:t>点，出现了如图乙所示的情景。老师水平方向缓缓转动圆台，当我们只能观察到一条光线时，可判断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）为了使光的传播路径能呈现在硬纸板上，应让硬纸板</w:t>
      </w:r>
      <w:r>
        <w:rPr>
          <w:rFonts w:eastAsia="新宋体" w:hint="eastAsia"/>
          <w:color w:val="FF0000"/>
          <w:szCs w:val="21"/>
        </w:rPr>
        <w:t>B</w:t>
      </w:r>
      <w:r>
        <w:rPr>
          <w:rFonts w:eastAsia="新宋体" w:hint="eastAsia"/>
          <w:color w:val="FF0000"/>
          <w:szCs w:val="21"/>
        </w:rPr>
        <w:t>垂直放置在平面镜</w:t>
      </w:r>
      <w:r>
        <w:rPr>
          <w:rFonts w:eastAsia="新宋体" w:hint="eastAsia"/>
          <w:color w:val="FF0000"/>
          <w:szCs w:val="21"/>
        </w:rPr>
        <w:t>A</w:t>
      </w:r>
      <w:r>
        <w:rPr>
          <w:rFonts w:eastAsia="新宋体" w:hint="eastAsia"/>
          <w:color w:val="FF0000"/>
          <w:szCs w:val="21"/>
        </w:rPr>
        <w:t>上，让激光紧贴纸板射向</w:t>
      </w:r>
      <w:r>
        <w:rPr>
          <w:rFonts w:eastAsia="新宋体" w:hint="eastAsia"/>
          <w:color w:val="FF0000"/>
          <w:szCs w:val="21"/>
        </w:rPr>
        <w:t>O</w:t>
      </w:r>
      <w:r>
        <w:rPr>
          <w:rFonts w:eastAsia="新宋体" w:hint="eastAsia"/>
          <w:color w:val="FF0000"/>
          <w:szCs w:val="21"/>
        </w:rPr>
        <w:t>点；</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）为了看清楚纸板上的光路，纸板的表面应是较粗糙的，光线射在上面发生了漫反射，反射光线射向各个方向，无论从哪个角度看，都能看得清楚；</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）如果光垂直射向镜面，反射光线、法线、入射光线重合，此时入射角为</w:t>
      </w:r>
      <w:r>
        <w:rPr>
          <w:rFonts w:eastAsia="新宋体" w:hint="eastAsia"/>
          <w:color w:val="FF0000"/>
          <w:szCs w:val="21"/>
        </w:rPr>
        <w:t>0</w:t>
      </w:r>
      <w:r>
        <w:rPr>
          <w:rFonts w:eastAsia="新宋体" w:hint="eastAsia"/>
          <w:color w:val="FF0000"/>
          <w:szCs w:val="21"/>
        </w:rPr>
        <w:t>°；</w:t>
      </w:r>
    </w:p>
    <w:p w:rsidR="002D767E" w:rsidRDefault="002D767E" w:rsidP="002D767E">
      <w:pPr>
        <w:spacing w:line="360" w:lineRule="auto"/>
        <w:ind w:leftChars="130" w:left="273"/>
        <w:rPr>
          <w:color w:val="FF0000"/>
        </w:rPr>
      </w:pPr>
      <w:r>
        <w:rPr>
          <w:rFonts w:eastAsia="新宋体" w:hint="eastAsia"/>
          <w:color w:val="FF0000"/>
          <w:szCs w:val="21"/>
        </w:rPr>
        <w:t>由表中数据可知，光反射时，反射角等于入射角；</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）加湿器使整个教室充满雾气，这样能显示出光的传播路径；法线与平面镜是垂直的，红色激光笔发出的光垂直射向平面镜上的</w:t>
      </w:r>
      <w:r>
        <w:rPr>
          <w:rFonts w:eastAsia="新宋体" w:hint="eastAsia"/>
          <w:color w:val="FF0000"/>
          <w:szCs w:val="21"/>
        </w:rPr>
        <w:t>O</w:t>
      </w:r>
      <w:r>
        <w:rPr>
          <w:rFonts w:eastAsia="新宋体" w:hint="eastAsia"/>
          <w:color w:val="FF0000"/>
          <w:szCs w:val="21"/>
        </w:rPr>
        <w:t>点，可以显示法线的位置；</w:t>
      </w:r>
    </w:p>
    <w:p w:rsidR="002D767E" w:rsidRDefault="002D767E" w:rsidP="002D767E">
      <w:pPr>
        <w:spacing w:line="360" w:lineRule="auto"/>
        <w:ind w:leftChars="130" w:left="273"/>
        <w:rPr>
          <w:color w:val="FF0000"/>
        </w:rPr>
      </w:pPr>
      <w:r>
        <w:rPr>
          <w:rFonts w:eastAsia="新宋体" w:hint="eastAsia"/>
          <w:color w:val="FF0000"/>
          <w:szCs w:val="21"/>
        </w:rPr>
        <w:t>沿水平方向缓慢转动圆台，当我们观察到入射绿光、入射红光和反射绿光看起来重合时（即只能观察到一条光线时），可根据光的传播路径来判断反射光线，入射光线和法线在同一平面内。</w:t>
      </w:r>
    </w:p>
    <w:p w:rsidR="002D767E" w:rsidRDefault="002D767E" w:rsidP="002D767E">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）垂直；（</w:t>
      </w:r>
      <w:r>
        <w:rPr>
          <w:rFonts w:eastAsia="新宋体" w:hint="eastAsia"/>
          <w:color w:val="FF0000"/>
          <w:szCs w:val="21"/>
        </w:rPr>
        <w:t>2</w:t>
      </w:r>
      <w:r>
        <w:rPr>
          <w:rFonts w:eastAsia="新宋体" w:hint="eastAsia"/>
          <w:color w:val="FF0000"/>
          <w:szCs w:val="21"/>
        </w:rPr>
        <w:t>）粗糙；（</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0</w:t>
      </w:r>
      <w:r>
        <w:rPr>
          <w:rFonts w:eastAsia="新宋体" w:hint="eastAsia"/>
          <w:color w:val="FF0000"/>
          <w:szCs w:val="21"/>
        </w:rPr>
        <w:t>；反射角等于入射角；（</w:t>
      </w:r>
      <w:r>
        <w:rPr>
          <w:rFonts w:eastAsia="新宋体" w:hint="eastAsia"/>
          <w:color w:val="FF0000"/>
          <w:szCs w:val="21"/>
        </w:rPr>
        <w:t>4</w:t>
      </w:r>
      <w:r>
        <w:rPr>
          <w:rFonts w:eastAsia="新宋体" w:hint="eastAsia"/>
          <w:color w:val="FF0000"/>
          <w:szCs w:val="21"/>
        </w:rPr>
        <w:t>）法线；反射光线、入射光线和法线在同一平面内。</w:t>
      </w:r>
    </w:p>
    <w:p w:rsidR="002D767E" w:rsidRDefault="002D767E" w:rsidP="002D767E">
      <w:pPr>
        <w:spacing w:line="360" w:lineRule="auto"/>
        <w:ind w:left="273" w:hangingChars="130" w:hanging="273"/>
      </w:pPr>
      <w:r>
        <w:rPr>
          <w:rFonts w:eastAsia="新宋体" w:hint="eastAsia"/>
          <w:szCs w:val="21"/>
        </w:rPr>
        <w:t>7</w:t>
      </w:r>
      <w:r>
        <w:rPr>
          <w:rFonts w:eastAsia="新宋体" w:hint="eastAsia"/>
          <w:szCs w:val="21"/>
        </w:rPr>
        <w:t>．小阳利用如图甲所示的实验装置，探究光反射时的规律，其中</w:t>
      </w:r>
      <w:r>
        <w:rPr>
          <w:rFonts w:eastAsia="新宋体" w:hint="eastAsia"/>
          <w:szCs w:val="21"/>
        </w:rPr>
        <w:t>ENF</w:t>
      </w:r>
      <w:r>
        <w:rPr>
          <w:rFonts w:eastAsia="新宋体" w:hint="eastAsia"/>
          <w:szCs w:val="21"/>
        </w:rPr>
        <w:t>是两块纸板连接起来的一个平面且与平面镜垂直放置。</w:t>
      </w:r>
    </w:p>
    <w:p w:rsidR="002D767E" w:rsidRDefault="002D767E" w:rsidP="002D767E">
      <w:pPr>
        <w:spacing w:line="360" w:lineRule="auto"/>
        <w:ind w:leftChars="130" w:left="273"/>
        <w:jc w:val="center"/>
      </w:pPr>
      <w:r>
        <w:rPr>
          <w:rFonts w:eastAsia="新宋体" w:hint="eastAsia"/>
          <w:noProof/>
          <w:szCs w:val="21"/>
        </w:rPr>
        <w:lastRenderedPageBreak/>
        <w:drawing>
          <wp:inline distT="0" distB="0" distL="0" distR="0">
            <wp:extent cx="4410075" cy="132397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0075" cy="1323975"/>
                    </a:xfrm>
                    <a:prstGeom prst="rect">
                      <a:avLst/>
                    </a:prstGeom>
                    <a:noFill/>
                    <a:ln>
                      <a:noFill/>
                    </a:ln>
                    <a:effectLst/>
                  </pic:spPr>
                </pic:pic>
              </a:graphicData>
            </a:graphic>
          </wp:inline>
        </w:drawing>
      </w:r>
    </w:p>
    <w:p w:rsidR="002D767E" w:rsidRDefault="002D767E" w:rsidP="002D767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）保持入射光的位置不变，把纸板</w:t>
      </w:r>
      <w:r>
        <w:rPr>
          <w:rFonts w:eastAsia="新宋体" w:hint="eastAsia"/>
          <w:szCs w:val="21"/>
        </w:rPr>
        <w:t>F</w:t>
      </w:r>
      <w:r>
        <w:rPr>
          <w:rFonts w:eastAsia="新宋体" w:hint="eastAsia"/>
          <w:szCs w:val="21"/>
        </w:rPr>
        <w:t>向后折（如图乙所示），观察现象。改变入射光的位置，多次重复上述实验过程，发现相同的实验现象。这说明反射光线与入射光线及法线</w:t>
      </w:r>
      <w:r>
        <w:rPr>
          <w:rFonts w:eastAsia="新宋体" w:hint="eastAsia"/>
          <w:szCs w:val="21"/>
        </w:rPr>
        <w:t>ON</w:t>
      </w:r>
      <w:r>
        <w:rPr>
          <w:rFonts w:eastAsia="新宋体" w:hint="eastAsia"/>
          <w:szCs w:val="21"/>
        </w:rPr>
        <w:t>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（选填“同一”或“不同”）平面内；</w:t>
      </w:r>
    </w:p>
    <w:p w:rsidR="002D767E" w:rsidRDefault="002D767E" w:rsidP="002D767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）在实验中小阳还发现，随着入射光位置的不断改变，反射光的位置也在不断改变，但是他们始终位于</w:t>
      </w:r>
      <w:r>
        <w:rPr>
          <w:rFonts w:eastAsia="新宋体" w:hint="eastAsia"/>
          <w:szCs w:val="21"/>
        </w:rPr>
        <w:t>ON</w:t>
      </w:r>
      <w:r>
        <w:rPr>
          <w:rFonts w:eastAsia="新宋体" w:hint="eastAsia"/>
          <w:szCs w:val="21"/>
        </w:rPr>
        <w:t>两侧，这说明反射光线与入射光线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）如图甲所示，让激光笔发出的光逆着原来的反射光</w:t>
      </w:r>
      <w:r>
        <w:rPr>
          <w:rFonts w:eastAsia="新宋体" w:hint="eastAsia"/>
          <w:szCs w:val="21"/>
        </w:rPr>
        <w:t>BO</w:t>
      </w:r>
      <w:r>
        <w:rPr>
          <w:rFonts w:eastAsia="新宋体" w:hint="eastAsia"/>
          <w:szCs w:val="21"/>
        </w:rPr>
        <w:t>射向镜面时，此时的反射光将沿着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方向射出；</w:t>
      </w:r>
    </w:p>
    <w:p w:rsidR="002D767E" w:rsidRDefault="002D767E" w:rsidP="002D767E">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）如图丙所示，标有角度的半圆形硬纸板</w:t>
      </w:r>
      <w:r>
        <w:rPr>
          <w:rFonts w:eastAsia="新宋体" w:hint="eastAsia"/>
          <w:szCs w:val="21"/>
        </w:rPr>
        <w:t>ENF</w:t>
      </w:r>
      <w:r>
        <w:rPr>
          <w:rFonts w:eastAsia="新宋体" w:hint="eastAsia"/>
          <w:szCs w:val="21"/>
        </w:rPr>
        <w:t>竖直放置，平面镜紧贴硬纸板水平放置，用激光笔贴着硬纸板射出一束光沿着</w:t>
      </w:r>
      <w:r>
        <w:rPr>
          <w:rFonts w:eastAsia="新宋体" w:hint="eastAsia"/>
          <w:szCs w:val="21"/>
        </w:rPr>
        <w:t>AO</w:t>
      </w:r>
      <w:r>
        <w:rPr>
          <w:rFonts w:eastAsia="新宋体" w:hint="eastAsia"/>
          <w:szCs w:val="21"/>
        </w:rPr>
        <w:t>方向射向平面镜，经镜面反射后会沿着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OB</w:t>
      </w:r>
      <w:r>
        <w:rPr>
          <w:rFonts w:eastAsia="新宋体" w:hint="eastAsia"/>
          <w:szCs w:val="21"/>
        </w:rPr>
        <w:t>”、“</w:t>
      </w:r>
      <w:r>
        <w:rPr>
          <w:rFonts w:eastAsia="新宋体" w:hint="eastAsia"/>
          <w:szCs w:val="21"/>
        </w:rPr>
        <w:t>OC</w:t>
      </w:r>
      <w:r>
        <w:rPr>
          <w:rFonts w:eastAsia="新宋体" w:hint="eastAsia"/>
          <w:szCs w:val="21"/>
        </w:rPr>
        <w:t>”或“</w:t>
      </w:r>
      <w:r>
        <w:rPr>
          <w:rFonts w:eastAsia="新宋体" w:hint="eastAsia"/>
          <w:szCs w:val="21"/>
        </w:rPr>
        <w:t>OD</w:t>
      </w:r>
      <w:r>
        <w:rPr>
          <w:rFonts w:eastAsia="新宋体" w:hint="eastAsia"/>
          <w:szCs w:val="21"/>
        </w:rPr>
        <w:t>”）方向射出；</w:t>
      </w:r>
    </w:p>
    <w:p w:rsidR="002D767E" w:rsidRDefault="002D767E" w:rsidP="002D767E">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）当入射角增大时，反射光线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（填“靠近”或“远离”）平面镜；</w:t>
      </w:r>
    </w:p>
    <w:p w:rsidR="002D767E" w:rsidRDefault="002D767E" w:rsidP="002D767E">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）同组的小东同学分析数据得出的结论是：光反射时，入射角等于反射角；小聪认为应是：光反射时，反射角等于入射角。你认为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的结论正确，理由是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144"/>
        <w:gridCol w:w="1157"/>
        <w:gridCol w:w="1157"/>
        <w:gridCol w:w="1157"/>
        <w:gridCol w:w="1157"/>
        <w:gridCol w:w="1157"/>
        <w:gridCol w:w="1157"/>
      </w:tblGrid>
      <w:tr w:rsidR="002D767E" w:rsidTr="00F2247D">
        <w:trPr>
          <w:jc w:val="center"/>
        </w:trPr>
        <w:tc>
          <w:tcPr>
            <w:tcW w:w="1200" w:type="dxa"/>
          </w:tcPr>
          <w:p w:rsidR="002D767E" w:rsidRDefault="002D767E" w:rsidP="00F2247D">
            <w:pPr>
              <w:spacing w:line="360" w:lineRule="auto"/>
              <w:jc w:val="center"/>
              <w:rPr>
                <w:rFonts w:ascii="Calibri" w:hAnsi="Calibri"/>
                <w:szCs w:val="22"/>
              </w:rPr>
            </w:pPr>
            <w:r>
              <w:rPr>
                <w:rFonts w:eastAsia="新宋体" w:hint="eastAsia"/>
                <w:szCs w:val="21"/>
              </w:rPr>
              <w:t>次数</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1</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2</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3</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4</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5</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6</w:t>
            </w:r>
          </w:p>
        </w:tc>
      </w:tr>
      <w:tr w:rsidR="002D767E" w:rsidTr="00F2247D">
        <w:trPr>
          <w:jc w:val="center"/>
        </w:trPr>
        <w:tc>
          <w:tcPr>
            <w:tcW w:w="1200" w:type="dxa"/>
          </w:tcPr>
          <w:p w:rsidR="002D767E" w:rsidRDefault="002D767E" w:rsidP="00F2247D">
            <w:pPr>
              <w:spacing w:line="360" w:lineRule="auto"/>
              <w:jc w:val="center"/>
              <w:rPr>
                <w:rFonts w:ascii="Calibri" w:hAnsi="Calibri"/>
                <w:szCs w:val="22"/>
              </w:rPr>
            </w:pPr>
            <w:r>
              <w:rPr>
                <w:rFonts w:eastAsia="新宋体" w:hint="eastAsia"/>
                <w:szCs w:val="21"/>
              </w:rPr>
              <w:t>∠</w:t>
            </w:r>
            <w:r>
              <w:rPr>
                <w:rFonts w:eastAsia="新宋体" w:hint="eastAsia"/>
                <w:szCs w:val="21"/>
              </w:rPr>
              <w:t>i</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70</w:t>
            </w:r>
            <w:r>
              <w:rPr>
                <w:rFonts w:eastAsia="新宋体" w:hint="eastAsia"/>
                <w:szCs w:val="21"/>
              </w:rPr>
              <w:t>°</w:t>
            </w:r>
          </w:p>
        </w:tc>
      </w:tr>
      <w:tr w:rsidR="002D767E" w:rsidTr="00F2247D">
        <w:trPr>
          <w:jc w:val="center"/>
        </w:trPr>
        <w:tc>
          <w:tcPr>
            <w:tcW w:w="1200" w:type="dxa"/>
          </w:tcPr>
          <w:p w:rsidR="002D767E" w:rsidRDefault="002D767E" w:rsidP="00F2247D">
            <w:pPr>
              <w:spacing w:line="360" w:lineRule="auto"/>
              <w:jc w:val="center"/>
              <w:rPr>
                <w:rFonts w:ascii="Calibri" w:hAnsi="Calibri"/>
                <w:szCs w:val="22"/>
              </w:rPr>
            </w:pPr>
            <w:r>
              <w:rPr>
                <w:rFonts w:eastAsia="新宋体" w:hint="eastAsia"/>
                <w:szCs w:val="21"/>
              </w:rPr>
              <w:t>∠</w:t>
            </w:r>
            <w:r>
              <w:rPr>
                <w:rFonts w:eastAsia="新宋体" w:hint="eastAsia"/>
                <w:szCs w:val="21"/>
              </w:rPr>
              <w:t>r</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200" w:type="dxa"/>
          </w:tcPr>
          <w:p w:rsidR="002D767E" w:rsidRDefault="002D767E" w:rsidP="00F2247D">
            <w:pPr>
              <w:spacing w:line="360" w:lineRule="auto"/>
              <w:jc w:val="center"/>
              <w:rPr>
                <w:rFonts w:ascii="Calibri" w:hAnsi="Calibri"/>
                <w:szCs w:val="22"/>
              </w:rPr>
            </w:pPr>
            <w:r>
              <w:rPr>
                <w:rFonts w:eastAsia="新宋体" w:hint="eastAsia"/>
                <w:szCs w:val="21"/>
              </w:rPr>
              <w:t>70</w:t>
            </w:r>
            <w:r>
              <w:rPr>
                <w:rFonts w:eastAsia="新宋体" w:hint="eastAsia"/>
                <w:szCs w:val="21"/>
              </w:rPr>
              <w:t>°</w:t>
            </w:r>
          </w:p>
        </w:tc>
      </w:tr>
    </w:tbl>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）根据光的反射定律可知，反射光线、入射光线和法线在同一平面内；所以把纸板</w:t>
      </w:r>
      <w:r>
        <w:rPr>
          <w:rFonts w:eastAsia="新宋体" w:hint="eastAsia"/>
          <w:color w:val="FF0000"/>
          <w:szCs w:val="21"/>
        </w:rPr>
        <w:t>F</w:t>
      </w:r>
      <w:r>
        <w:rPr>
          <w:rFonts w:eastAsia="新宋体" w:hint="eastAsia"/>
          <w:color w:val="FF0000"/>
          <w:szCs w:val="21"/>
        </w:rPr>
        <w:t>向前或向后折叠，则在纸板</w:t>
      </w:r>
      <w:r>
        <w:rPr>
          <w:rFonts w:eastAsia="新宋体" w:hint="eastAsia"/>
          <w:color w:val="FF0000"/>
          <w:szCs w:val="21"/>
        </w:rPr>
        <w:t>F</w:t>
      </w:r>
      <w:r>
        <w:rPr>
          <w:rFonts w:eastAsia="新宋体" w:hint="eastAsia"/>
          <w:color w:val="FF0000"/>
          <w:szCs w:val="21"/>
        </w:rPr>
        <w:t>上都不能看到反射光线，说明反射光线与入射光线和法线应在同一平面内；</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）随着入射光位置的不断改变，反射光的位置也在不断改变，但是他们始终位于</w:t>
      </w:r>
      <w:r>
        <w:rPr>
          <w:rFonts w:eastAsia="新宋体" w:hint="eastAsia"/>
          <w:color w:val="FF0000"/>
          <w:szCs w:val="21"/>
        </w:rPr>
        <w:t>ON</w:t>
      </w:r>
      <w:r>
        <w:rPr>
          <w:rFonts w:eastAsia="新宋体" w:hint="eastAsia"/>
          <w:color w:val="FF0000"/>
          <w:szCs w:val="21"/>
        </w:rPr>
        <w:t>两侧，这说明反射光线与入射光线分居法线两侧；</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）让光线逆着原来的反射光</w:t>
      </w:r>
      <w:r>
        <w:rPr>
          <w:rFonts w:eastAsia="新宋体" w:hint="eastAsia"/>
          <w:color w:val="FF0000"/>
          <w:szCs w:val="21"/>
        </w:rPr>
        <w:t>OB</w:t>
      </w:r>
      <w:r>
        <w:rPr>
          <w:rFonts w:eastAsia="新宋体" w:hint="eastAsia"/>
          <w:color w:val="FF0000"/>
          <w:szCs w:val="21"/>
        </w:rPr>
        <w:t>射向镜面时，会发现反射光线沿着</w:t>
      </w:r>
      <w:r>
        <w:rPr>
          <w:rFonts w:eastAsia="新宋体" w:hint="eastAsia"/>
          <w:color w:val="FF0000"/>
          <w:szCs w:val="21"/>
        </w:rPr>
        <w:t>OA</w:t>
      </w:r>
      <w:r>
        <w:rPr>
          <w:rFonts w:eastAsia="新宋体" w:hint="eastAsia"/>
          <w:color w:val="FF0000"/>
          <w:szCs w:val="21"/>
        </w:rPr>
        <w:t>方向射出，可知将反射光线改为入射光线，光路图照样成立，体现了光路是可逆的；</w:t>
      </w:r>
    </w:p>
    <w:p w:rsidR="002D767E" w:rsidRDefault="002D767E" w:rsidP="002D767E">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4</w:t>
      </w:r>
      <w:r>
        <w:rPr>
          <w:rFonts w:eastAsia="新宋体" w:hint="eastAsia"/>
          <w:color w:val="FF0000"/>
          <w:szCs w:val="21"/>
        </w:rPr>
        <w:t>）用激光笔贴着硬纸板射出一束光沿</w:t>
      </w:r>
      <w:r>
        <w:rPr>
          <w:rFonts w:eastAsia="新宋体" w:hint="eastAsia"/>
          <w:color w:val="FF0000"/>
          <w:szCs w:val="21"/>
        </w:rPr>
        <w:t>AO</w:t>
      </w:r>
      <w:r>
        <w:rPr>
          <w:rFonts w:eastAsia="新宋体" w:hint="eastAsia"/>
          <w:color w:val="FF0000"/>
          <w:szCs w:val="21"/>
        </w:rPr>
        <w:t>方向射向平面镜，可知</w:t>
      </w:r>
      <w:r>
        <w:rPr>
          <w:rFonts w:eastAsia="新宋体" w:hint="eastAsia"/>
          <w:color w:val="FF0000"/>
          <w:szCs w:val="21"/>
        </w:rPr>
        <w:t>AO</w:t>
      </w:r>
      <w:r>
        <w:rPr>
          <w:rFonts w:eastAsia="新宋体" w:hint="eastAsia"/>
          <w:color w:val="FF0000"/>
          <w:szCs w:val="21"/>
        </w:rPr>
        <w:t>为入射光线，由图示可知入射角为</w:t>
      </w:r>
      <w:r>
        <w:rPr>
          <w:rFonts w:eastAsia="新宋体" w:hint="eastAsia"/>
          <w:color w:val="FF0000"/>
          <w:szCs w:val="21"/>
        </w:rPr>
        <w:t>60</w:t>
      </w:r>
      <w:r>
        <w:rPr>
          <w:rFonts w:eastAsia="新宋体" w:hint="eastAsia"/>
          <w:color w:val="FF0000"/>
          <w:szCs w:val="21"/>
        </w:rPr>
        <w:t>°，则反射角也为</w:t>
      </w:r>
      <w:r>
        <w:rPr>
          <w:rFonts w:eastAsia="新宋体" w:hint="eastAsia"/>
          <w:color w:val="FF0000"/>
          <w:szCs w:val="21"/>
        </w:rPr>
        <w:t>60</w:t>
      </w:r>
      <w:r>
        <w:rPr>
          <w:rFonts w:eastAsia="新宋体" w:hint="eastAsia"/>
          <w:color w:val="FF0000"/>
          <w:szCs w:val="21"/>
        </w:rPr>
        <w:t>°，因∠</w:t>
      </w:r>
      <w:r>
        <w:rPr>
          <w:rFonts w:eastAsia="新宋体" w:hint="eastAsia"/>
          <w:color w:val="FF0000"/>
          <w:szCs w:val="21"/>
        </w:rPr>
        <w:t>DON</w:t>
      </w:r>
      <w:r>
        <w:rPr>
          <w:rFonts w:eastAsia="新宋体" w:hint="eastAsia"/>
          <w:color w:val="FF0000"/>
          <w:szCs w:val="21"/>
        </w:rPr>
        <w:t>＝</w:t>
      </w:r>
      <w:r>
        <w:rPr>
          <w:rFonts w:eastAsia="新宋体" w:hint="eastAsia"/>
          <w:color w:val="FF0000"/>
          <w:szCs w:val="21"/>
        </w:rPr>
        <w:t>60</w:t>
      </w:r>
      <w:r>
        <w:rPr>
          <w:rFonts w:eastAsia="新宋体" w:hint="eastAsia"/>
          <w:color w:val="FF0000"/>
          <w:szCs w:val="21"/>
        </w:rPr>
        <w:t>°，故</w:t>
      </w:r>
      <w:r>
        <w:rPr>
          <w:rFonts w:eastAsia="新宋体" w:hint="eastAsia"/>
          <w:color w:val="FF0000"/>
          <w:szCs w:val="21"/>
        </w:rPr>
        <w:t>OD</w:t>
      </w:r>
      <w:r>
        <w:rPr>
          <w:rFonts w:eastAsia="新宋体" w:hint="eastAsia"/>
          <w:color w:val="FF0000"/>
          <w:szCs w:val="21"/>
        </w:rPr>
        <w:t>为反射光线，则沿</w:t>
      </w:r>
      <w:r>
        <w:rPr>
          <w:rFonts w:eastAsia="新宋体" w:hint="eastAsia"/>
          <w:color w:val="FF0000"/>
          <w:szCs w:val="21"/>
        </w:rPr>
        <w:t>AO</w:t>
      </w:r>
      <w:r>
        <w:rPr>
          <w:rFonts w:eastAsia="新宋体" w:hint="eastAsia"/>
          <w:color w:val="FF0000"/>
          <w:szCs w:val="21"/>
        </w:rPr>
        <w:t>方向射向平面镜的光线，经镜面反射后会沿着</w:t>
      </w:r>
      <w:r>
        <w:rPr>
          <w:rFonts w:eastAsia="新宋体" w:hint="eastAsia"/>
          <w:color w:val="FF0000"/>
          <w:szCs w:val="21"/>
        </w:rPr>
        <w:t>OD</w:t>
      </w:r>
      <w:r>
        <w:rPr>
          <w:rFonts w:eastAsia="新宋体" w:hint="eastAsia"/>
          <w:color w:val="FF0000"/>
          <w:szCs w:val="21"/>
        </w:rPr>
        <w:t>方向射出；</w:t>
      </w:r>
    </w:p>
    <w:p w:rsidR="002D767E" w:rsidRDefault="002D767E" w:rsidP="002D767E">
      <w:pPr>
        <w:spacing w:line="360" w:lineRule="auto"/>
        <w:ind w:leftChars="130" w:left="273"/>
        <w:rPr>
          <w:color w:val="FF0000"/>
        </w:rPr>
      </w:pPr>
      <w:r>
        <w:rPr>
          <w:rFonts w:eastAsia="新宋体" w:hint="eastAsia"/>
          <w:noProof/>
          <w:color w:val="FF0000"/>
          <w:szCs w:val="21"/>
        </w:rPr>
        <w:drawing>
          <wp:inline distT="0" distB="0" distL="0" distR="0">
            <wp:extent cx="257175" cy="2571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5</w:t>
      </w:r>
      <w:r>
        <w:rPr>
          <w:rFonts w:eastAsia="新宋体" w:hint="eastAsia"/>
          <w:color w:val="FF0000"/>
          <w:szCs w:val="21"/>
        </w:rPr>
        <w:t>）当入射角增大时，反射角也增大（即反射光线与法线的夹角增大），所以反射光线靠近镜面；</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6</w:t>
      </w:r>
      <w:r>
        <w:rPr>
          <w:rFonts w:eastAsia="新宋体" w:hint="eastAsia"/>
          <w:color w:val="FF0000"/>
          <w:szCs w:val="21"/>
        </w:rPr>
        <w:t>）因为先有入射角，才有反射角（或先有入射光线，才有反射光线），所以正确说法是“光反射时，反射角等于入射角”，即小聪的说法是正确的。</w:t>
      </w:r>
    </w:p>
    <w:p w:rsidR="002D767E" w:rsidRDefault="002D767E" w:rsidP="002D767E">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）同一；（</w:t>
      </w:r>
      <w:r>
        <w:rPr>
          <w:rFonts w:eastAsia="新宋体" w:hint="eastAsia"/>
          <w:color w:val="FF0000"/>
          <w:szCs w:val="21"/>
        </w:rPr>
        <w:t>2</w:t>
      </w:r>
      <w:r>
        <w:rPr>
          <w:rFonts w:eastAsia="新宋体" w:hint="eastAsia"/>
          <w:color w:val="FF0000"/>
          <w:szCs w:val="21"/>
        </w:rPr>
        <w:t>）分居在法线的两侧；（</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OA</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OD</w:t>
      </w:r>
      <w:r>
        <w:rPr>
          <w:rFonts w:eastAsia="新宋体" w:hint="eastAsia"/>
          <w:color w:val="FF0000"/>
          <w:szCs w:val="21"/>
        </w:rPr>
        <w:t>；（</w:t>
      </w:r>
      <w:r>
        <w:rPr>
          <w:rFonts w:eastAsia="新宋体" w:hint="eastAsia"/>
          <w:color w:val="FF0000"/>
          <w:szCs w:val="21"/>
        </w:rPr>
        <w:t>5</w:t>
      </w:r>
      <w:r>
        <w:rPr>
          <w:rFonts w:eastAsia="新宋体" w:hint="eastAsia"/>
          <w:color w:val="FF0000"/>
          <w:szCs w:val="21"/>
        </w:rPr>
        <w:t>）靠近；（</w:t>
      </w:r>
      <w:r>
        <w:rPr>
          <w:rFonts w:eastAsia="新宋体" w:hint="eastAsia"/>
          <w:color w:val="FF0000"/>
          <w:szCs w:val="21"/>
        </w:rPr>
        <w:t>6</w:t>
      </w:r>
      <w:r>
        <w:rPr>
          <w:rFonts w:eastAsia="新宋体" w:hint="eastAsia"/>
          <w:color w:val="FF0000"/>
          <w:szCs w:val="21"/>
        </w:rPr>
        <w:t>）小聪；先有入射角，才有反射角（或先有入射光线，才有反射光线）。</w:t>
      </w:r>
    </w:p>
    <w:p w:rsidR="002D767E" w:rsidRDefault="002D767E" w:rsidP="002D767E">
      <w:pPr>
        <w:spacing w:line="360" w:lineRule="auto"/>
        <w:ind w:left="273" w:hangingChars="130" w:hanging="273"/>
      </w:pPr>
      <w:r>
        <w:rPr>
          <w:rFonts w:eastAsia="新宋体" w:hint="eastAsia"/>
          <w:szCs w:val="21"/>
        </w:rPr>
        <w:t>8</w:t>
      </w:r>
      <w:r>
        <w:rPr>
          <w:rFonts w:eastAsia="新宋体" w:hint="eastAsia"/>
          <w:szCs w:val="21"/>
        </w:rPr>
        <w:t>．在进行“光的反射定律”的探究实验中，小薇设计了如图所示的实验。平面镜</w:t>
      </w:r>
      <w:r>
        <w:rPr>
          <w:rFonts w:eastAsia="新宋体" w:hint="eastAsia"/>
          <w:szCs w:val="21"/>
        </w:rPr>
        <w:t>M</w:t>
      </w:r>
      <w:r>
        <w:rPr>
          <w:rFonts w:eastAsia="新宋体" w:hint="eastAsia"/>
          <w:szCs w:val="21"/>
        </w:rPr>
        <w:t>平放在水平桌面上，</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是粘在一起的两块硬白纸板，</w:t>
      </w:r>
      <w:r>
        <w:rPr>
          <w:rFonts w:eastAsia="新宋体" w:hint="eastAsia"/>
          <w:szCs w:val="21"/>
        </w:rPr>
        <w:t>F</w:t>
      </w:r>
      <w:r>
        <w:rPr>
          <w:rFonts w:eastAsia="新宋体" w:hint="eastAsia"/>
          <w:szCs w:val="21"/>
        </w:rPr>
        <w:t>可绕垂直于镜面的接缝</w:t>
      </w:r>
      <w:r>
        <w:rPr>
          <w:rFonts w:eastAsia="新宋体" w:hint="eastAsia"/>
          <w:szCs w:val="21"/>
        </w:rPr>
        <w:t>ON</w:t>
      </w:r>
      <w:r>
        <w:rPr>
          <w:rFonts w:eastAsia="新宋体" w:hint="eastAsia"/>
          <w:szCs w:val="21"/>
        </w:rPr>
        <w:t>转动。</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3810000" cy="1247775"/>
            <wp:effectExtent l="0" t="0" r="0"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1247775"/>
                    </a:xfrm>
                    <a:prstGeom prst="rect">
                      <a:avLst/>
                    </a:prstGeom>
                    <a:noFill/>
                    <a:ln>
                      <a:noFill/>
                    </a:ln>
                  </pic:spPr>
                </pic:pic>
              </a:graphicData>
            </a:graphic>
          </wp:inline>
        </w:drawing>
      </w:r>
    </w:p>
    <w:p w:rsidR="002D767E" w:rsidRDefault="002D767E" w:rsidP="002D767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）如图甲，当</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在同一平面上，让入射光线</w:t>
      </w:r>
      <w:r>
        <w:rPr>
          <w:rFonts w:eastAsia="新宋体" w:hint="eastAsia"/>
          <w:szCs w:val="21"/>
        </w:rPr>
        <w:t>AO</w:t>
      </w:r>
      <w:r>
        <w:rPr>
          <w:rFonts w:eastAsia="新宋体" w:hint="eastAsia"/>
          <w:szCs w:val="21"/>
        </w:rPr>
        <w:t>射向镜面，在纸板</w:t>
      </w:r>
      <w:r>
        <w:rPr>
          <w:rFonts w:eastAsia="新宋体" w:hint="eastAsia"/>
          <w:szCs w:val="21"/>
        </w:rPr>
        <w:t>F</w:t>
      </w:r>
      <w:r>
        <w:rPr>
          <w:rFonts w:eastAsia="新宋体" w:hint="eastAsia"/>
          <w:szCs w:val="21"/>
        </w:rPr>
        <w:t>上可看到反射光线</w:t>
      </w:r>
      <w:r>
        <w:rPr>
          <w:rFonts w:eastAsia="新宋体" w:hint="eastAsia"/>
          <w:szCs w:val="21"/>
        </w:rPr>
        <w:t>OB</w:t>
      </w:r>
      <w:r>
        <w:rPr>
          <w:rFonts w:eastAsia="新宋体" w:hint="eastAsia"/>
          <w:szCs w:val="21"/>
        </w:rPr>
        <w:t>，此时∠</w:t>
      </w:r>
      <w:r>
        <w:rPr>
          <w:rFonts w:eastAsia="新宋体" w:hint="eastAsia"/>
          <w:szCs w:val="21"/>
        </w:rPr>
        <w:t>NOB</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（选填“大于”、“小于”或“等于”）∠</w:t>
      </w:r>
      <w:r>
        <w:rPr>
          <w:rFonts w:eastAsia="新宋体" w:hint="eastAsia"/>
          <w:szCs w:val="21"/>
        </w:rPr>
        <w:t>AON</w:t>
      </w:r>
      <w:r>
        <w:rPr>
          <w:rFonts w:eastAsia="新宋体" w:hint="eastAsia"/>
          <w:szCs w:val="21"/>
        </w:rPr>
        <w:t>。保持入射点位置不变，若将入射光线</w:t>
      </w:r>
      <w:r>
        <w:rPr>
          <w:rFonts w:eastAsia="新宋体" w:hint="eastAsia"/>
          <w:szCs w:val="21"/>
        </w:rPr>
        <w:t>AO</w:t>
      </w:r>
      <w:r>
        <w:rPr>
          <w:rFonts w:eastAsia="新宋体" w:hint="eastAsia"/>
          <w:szCs w:val="21"/>
        </w:rPr>
        <w:t>顺时针转</w:t>
      </w:r>
      <w:r>
        <w:rPr>
          <w:rFonts w:eastAsia="新宋体" w:hint="eastAsia"/>
          <w:szCs w:val="21"/>
        </w:rPr>
        <w:t>5</w:t>
      </w:r>
      <w:r>
        <w:rPr>
          <w:rFonts w:eastAsia="新宋体" w:hint="eastAsia"/>
          <w:szCs w:val="21"/>
        </w:rPr>
        <w:t>°，则反射光线</w:t>
      </w:r>
      <w:r>
        <w:rPr>
          <w:rFonts w:eastAsia="新宋体" w:hint="eastAsia"/>
          <w:szCs w:val="21"/>
        </w:rPr>
        <w:t>OB</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转</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；若光线沿</w:t>
      </w:r>
      <w:r>
        <w:rPr>
          <w:rFonts w:eastAsia="新宋体" w:hint="eastAsia"/>
          <w:szCs w:val="21"/>
        </w:rPr>
        <w:t>BO</w:t>
      </w:r>
      <w:r>
        <w:rPr>
          <w:rFonts w:eastAsia="新宋体" w:hint="eastAsia"/>
          <w:szCs w:val="21"/>
        </w:rPr>
        <w:t>入射，经镜面反射后光线沿</w:t>
      </w:r>
      <w:r>
        <w:rPr>
          <w:rFonts w:eastAsia="新宋体" w:hint="eastAsia"/>
          <w:szCs w:val="21"/>
        </w:rPr>
        <w:t>OA</w:t>
      </w:r>
      <w:r>
        <w:rPr>
          <w:rFonts w:eastAsia="新宋体" w:hint="eastAsia"/>
          <w:szCs w:val="21"/>
        </w:rPr>
        <w:t>射出，这说明了在光的反射中，光路是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2D767E" w:rsidRDefault="002D767E" w:rsidP="002D767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）在图乙中，若把纸板</w:t>
      </w:r>
      <w:r>
        <w:rPr>
          <w:rFonts w:eastAsia="新宋体" w:hint="eastAsia"/>
          <w:szCs w:val="21"/>
        </w:rPr>
        <w:t>F</w:t>
      </w:r>
      <w:r>
        <w:rPr>
          <w:rFonts w:eastAsia="新宋体" w:hint="eastAsia"/>
          <w:szCs w:val="21"/>
        </w:rPr>
        <w:t>向前或向后折，则在纸板</w:t>
      </w:r>
      <w:r>
        <w:rPr>
          <w:rFonts w:eastAsia="新宋体" w:hint="eastAsia"/>
          <w:szCs w:val="21"/>
        </w:rPr>
        <w:t>F</w:t>
      </w:r>
      <w:r>
        <w:rPr>
          <w:rFonts w:eastAsia="新宋体" w:hint="eastAsia"/>
          <w:szCs w:val="21"/>
        </w:rPr>
        <w:t>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（选填“能”或“不能”）看到反射光线，这说明反射光线、入射光线和法线应在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）改变入射光线的方向，再观测几组入射角和反射角，这样做的目的是为了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）实验时从纸板前不同的方向都能看到光的传播路径，这是因为光在纸板上发生了</w:t>
      </w:r>
      <w:r>
        <w:rPr>
          <w:rFonts w:eastAsia="新宋体" w:hint="eastAsia"/>
          <w:szCs w:val="21"/>
          <w:u w:val="single"/>
        </w:rPr>
        <w:t xml:space="preserve">　漫　</w:t>
      </w:r>
      <w:r>
        <w:rPr>
          <w:rFonts w:eastAsia="新宋体" w:hint="eastAsia"/>
          <w:szCs w:val="21"/>
        </w:rPr>
        <w:t>（选填“镜面”或“漫”）反射。</w:t>
      </w:r>
    </w:p>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）在反射现象中，反射角等于入射角。故此时反射角∠</w:t>
      </w:r>
      <w:r>
        <w:rPr>
          <w:rFonts w:eastAsia="新宋体" w:hint="eastAsia"/>
          <w:color w:val="FF0000"/>
          <w:szCs w:val="21"/>
        </w:rPr>
        <w:t>BON</w:t>
      </w:r>
      <w:r>
        <w:rPr>
          <w:rFonts w:eastAsia="新宋体" w:hint="eastAsia"/>
          <w:color w:val="FF0000"/>
          <w:szCs w:val="21"/>
        </w:rPr>
        <w:t>＝入射角∠</w:t>
      </w:r>
      <w:r>
        <w:rPr>
          <w:rFonts w:eastAsia="新宋体" w:hint="eastAsia"/>
          <w:color w:val="FF0000"/>
          <w:szCs w:val="21"/>
        </w:rPr>
        <w:t>AON</w:t>
      </w:r>
      <w:r>
        <w:rPr>
          <w:rFonts w:eastAsia="新宋体" w:hint="eastAsia"/>
          <w:color w:val="FF0000"/>
          <w:szCs w:val="21"/>
        </w:rPr>
        <w:t>．保持入射点位置不变，若将入射光线</w:t>
      </w:r>
      <w:r>
        <w:rPr>
          <w:rFonts w:eastAsia="新宋体" w:hint="eastAsia"/>
          <w:color w:val="FF0000"/>
          <w:szCs w:val="21"/>
        </w:rPr>
        <w:t>AO</w:t>
      </w:r>
      <w:r>
        <w:rPr>
          <w:rFonts w:eastAsia="新宋体" w:hint="eastAsia"/>
          <w:color w:val="FF0000"/>
          <w:szCs w:val="21"/>
        </w:rPr>
        <w:t>顺时针转</w:t>
      </w:r>
      <w:r>
        <w:rPr>
          <w:rFonts w:eastAsia="新宋体" w:hint="eastAsia"/>
          <w:color w:val="FF0000"/>
          <w:szCs w:val="21"/>
        </w:rPr>
        <w:t>5</w:t>
      </w:r>
      <w:r>
        <w:rPr>
          <w:rFonts w:eastAsia="新宋体" w:hint="eastAsia"/>
          <w:color w:val="FF0000"/>
          <w:szCs w:val="21"/>
        </w:rPr>
        <w:t>°，则入射角减小了</w:t>
      </w:r>
      <w:r>
        <w:rPr>
          <w:rFonts w:eastAsia="新宋体" w:hint="eastAsia"/>
          <w:color w:val="FF0000"/>
          <w:szCs w:val="21"/>
        </w:rPr>
        <w:t>5</w:t>
      </w:r>
      <w:r>
        <w:rPr>
          <w:rFonts w:eastAsia="新宋体" w:hint="eastAsia"/>
          <w:color w:val="FF0000"/>
          <w:szCs w:val="21"/>
        </w:rPr>
        <w:t>°，反射角等于入射角，则反射角也会减小</w:t>
      </w:r>
      <w:r>
        <w:rPr>
          <w:rFonts w:eastAsia="新宋体" w:hint="eastAsia"/>
          <w:color w:val="FF0000"/>
          <w:szCs w:val="21"/>
        </w:rPr>
        <w:t>5</w:t>
      </w:r>
      <w:r>
        <w:rPr>
          <w:rFonts w:eastAsia="新宋体" w:hint="eastAsia"/>
          <w:color w:val="FF0000"/>
          <w:szCs w:val="21"/>
        </w:rPr>
        <w:t>°，则反射光线</w:t>
      </w:r>
      <w:r>
        <w:rPr>
          <w:rFonts w:eastAsia="新宋体" w:hint="eastAsia"/>
          <w:color w:val="FF0000"/>
          <w:szCs w:val="21"/>
        </w:rPr>
        <w:t>OB</w:t>
      </w:r>
      <w:r>
        <w:rPr>
          <w:rFonts w:eastAsia="新宋体" w:hint="eastAsia"/>
          <w:color w:val="FF0000"/>
          <w:szCs w:val="21"/>
        </w:rPr>
        <w:t>逆时针转</w:t>
      </w:r>
      <w:r>
        <w:rPr>
          <w:rFonts w:eastAsia="新宋体" w:hint="eastAsia"/>
          <w:color w:val="FF0000"/>
          <w:szCs w:val="21"/>
        </w:rPr>
        <w:t>5</w:t>
      </w:r>
      <w:r>
        <w:rPr>
          <w:rFonts w:eastAsia="新宋体" w:hint="eastAsia"/>
          <w:color w:val="FF0000"/>
          <w:szCs w:val="21"/>
        </w:rPr>
        <w:t>°；</w:t>
      </w:r>
    </w:p>
    <w:p w:rsidR="002D767E" w:rsidRDefault="002D767E" w:rsidP="002D767E">
      <w:pPr>
        <w:spacing w:line="360" w:lineRule="auto"/>
        <w:ind w:leftChars="130" w:left="273"/>
        <w:rPr>
          <w:color w:val="FF0000"/>
        </w:rPr>
      </w:pPr>
      <w:r>
        <w:rPr>
          <w:rFonts w:eastAsia="新宋体" w:hint="eastAsia"/>
          <w:color w:val="FF0000"/>
          <w:szCs w:val="21"/>
        </w:rPr>
        <w:t>如果将光源沿</w:t>
      </w:r>
      <w:r>
        <w:rPr>
          <w:rFonts w:eastAsia="新宋体" w:hint="eastAsia"/>
          <w:color w:val="FF0000"/>
          <w:szCs w:val="21"/>
        </w:rPr>
        <w:t>BO</w:t>
      </w:r>
      <w:r>
        <w:rPr>
          <w:rFonts w:eastAsia="新宋体" w:hint="eastAsia"/>
          <w:color w:val="FF0000"/>
          <w:szCs w:val="21"/>
        </w:rPr>
        <w:t>射入一条入射光线，会观察到反射光线会沿</w:t>
      </w:r>
      <w:r>
        <w:rPr>
          <w:rFonts w:eastAsia="新宋体" w:hint="eastAsia"/>
          <w:color w:val="FF0000"/>
          <w:szCs w:val="21"/>
        </w:rPr>
        <w:t>OA</w:t>
      </w:r>
      <w:r>
        <w:rPr>
          <w:rFonts w:eastAsia="新宋体" w:hint="eastAsia"/>
          <w:color w:val="FF0000"/>
          <w:szCs w:val="21"/>
        </w:rPr>
        <w:t>的方向射出，说明了</w:t>
      </w:r>
      <w:r>
        <w:rPr>
          <w:rFonts w:eastAsia="新宋体" w:hint="eastAsia"/>
          <w:color w:val="FF0000"/>
          <w:szCs w:val="21"/>
        </w:rPr>
        <w:lastRenderedPageBreak/>
        <w:t>在光的反射中，光路具有可逆性。</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）根据光的反射定律，在反射现象中，反射光线、入射光线和法线在同一平面内，所以把纸板</w:t>
      </w:r>
      <w:r>
        <w:rPr>
          <w:rFonts w:eastAsia="新宋体" w:hint="eastAsia"/>
          <w:color w:val="FF0000"/>
          <w:szCs w:val="21"/>
        </w:rPr>
        <w:t>F</w:t>
      </w:r>
      <w:r>
        <w:rPr>
          <w:rFonts w:eastAsia="新宋体" w:hint="eastAsia"/>
          <w:color w:val="FF0000"/>
          <w:szCs w:val="21"/>
        </w:rPr>
        <w:t>向后折叠，则在纸板</w:t>
      </w:r>
      <w:r>
        <w:rPr>
          <w:rFonts w:eastAsia="新宋体" w:hint="eastAsia"/>
          <w:color w:val="FF0000"/>
          <w:szCs w:val="21"/>
        </w:rPr>
        <w:t>F</w:t>
      </w:r>
      <w:r>
        <w:rPr>
          <w:rFonts w:eastAsia="新宋体" w:hint="eastAsia"/>
          <w:color w:val="FF0000"/>
          <w:szCs w:val="21"/>
        </w:rPr>
        <w:t>上不能看到反射光线，说明反射光线、与入射光线和法线应在同一平面内；</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）为避免实验的偶然性，可以改变入射光线的方向，再观测几组入射角和反射角，这样做的目的是为了多次实验可以归纳出一般性结论（反射角等于入射角），即寻找光反射的普遍规律；</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）实验时从光屏前不同的方向都能看到光的传播路径，是由于光屏表面凹凸不平，光在这里发生了漫反射的缘故。</w:t>
      </w:r>
    </w:p>
    <w:p w:rsidR="002D767E" w:rsidRDefault="002D767E" w:rsidP="002D767E">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）等于；逆时针；</w:t>
      </w:r>
      <w:r>
        <w:rPr>
          <w:rFonts w:eastAsia="新宋体" w:hint="eastAsia"/>
          <w:color w:val="FF0000"/>
          <w:szCs w:val="21"/>
        </w:rPr>
        <w:t>5</w:t>
      </w:r>
      <w:r>
        <w:rPr>
          <w:rFonts w:eastAsia="新宋体" w:hint="eastAsia"/>
          <w:color w:val="FF0000"/>
          <w:szCs w:val="21"/>
        </w:rPr>
        <w:t>°；可逆；（</w:t>
      </w:r>
      <w:r>
        <w:rPr>
          <w:rFonts w:eastAsia="新宋体" w:hint="eastAsia"/>
          <w:color w:val="FF0000"/>
          <w:szCs w:val="21"/>
        </w:rPr>
        <w:t>2</w:t>
      </w:r>
      <w:r>
        <w:rPr>
          <w:rFonts w:eastAsia="新宋体" w:hint="eastAsia"/>
          <w:color w:val="FF0000"/>
          <w:szCs w:val="21"/>
        </w:rPr>
        <w:t>）不能；同一平面内；（</w:t>
      </w:r>
      <w:r>
        <w:rPr>
          <w:rFonts w:eastAsia="新宋体" w:hint="eastAsia"/>
          <w:color w:val="FF0000"/>
          <w:szCs w:val="21"/>
        </w:rPr>
        <w:t>3</w:t>
      </w:r>
      <w:r>
        <w:rPr>
          <w:rFonts w:eastAsia="新宋体" w:hint="eastAsia"/>
          <w:color w:val="FF0000"/>
          <w:szCs w:val="21"/>
        </w:rPr>
        <w:t>）使实验结论更具有普遍性；（</w:t>
      </w:r>
      <w:r>
        <w:rPr>
          <w:rFonts w:eastAsia="新宋体" w:hint="eastAsia"/>
          <w:color w:val="FF0000"/>
          <w:szCs w:val="21"/>
        </w:rPr>
        <w:t>4</w:t>
      </w:r>
      <w:r>
        <w:rPr>
          <w:rFonts w:eastAsia="新宋体" w:hint="eastAsia"/>
          <w:color w:val="FF0000"/>
          <w:szCs w:val="21"/>
        </w:rPr>
        <w:t>）漫。</w:t>
      </w:r>
    </w:p>
    <w:p w:rsidR="002D767E" w:rsidRDefault="002D767E" w:rsidP="002D767E">
      <w:pPr>
        <w:spacing w:line="360" w:lineRule="auto"/>
        <w:ind w:left="273" w:hangingChars="130" w:hanging="273"/>
      </w:pPr>
      <w:r>
        <w:rPr>
          <w:rFonts w:eastAsia="新宋体" w:hint="eastAsia"/>
          <w:szCs w:val="21"/>
        </w:rPr>
        <w:t>9</w:t>
      </w:r>
      <w:r>
        <w:rPr>
          <w:rFonts w:eastAsia="新宋体" w:hint="eastAsia"/>
          <w:szCs w:val="21"/>
        </w:rPr>
        <w:t>．在探究“光的反射定律”时，小聪将块平面镜放在水平桌面上，再把一块纸板（分</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两个面）垂直放在平面镜上，如图甲所示。</w:t>
      </w:r>
    </w:p>
    <w:p w:rsidR="002D767E" w:rsidRDefault="002D767E" w:rsidP="002D767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在同一平面上，让光线沿纸板</w:t>
      </w:r>
      <w:r>
        <w:rPr>
          <w:rFonts w:eastAsia="新宋体" w:hint="eastAsia"/>
          <w:szCs w:val="21"/>
        </w:rPr>
        <w:t>E</w:t>
      </w:r>
      <w:r>
        <w:rPr>
          <w:rFonts w:eastAsia="新宋体" w:hint="eastAsia"/>
          <w:szCs w:val="21"/>
        </w:rPr>
        <w:t>上的</w:t>
      </w:r>
      <w:r>
        <w:rPr>
          <w:rFonts w:eastAsia="新宋体" w:hint="eastAsia"/>
          <w:szCs w:val="21"/>
        </w:rPr>
        <w:t>AO</w:t>
      </w:r>
      <w:r>
        <w:rPr>
          <w:rFonts w:eastAsia="新宋体" w:hint="eastAsia"/>
          <w:szCs w:val="21"/>
        </w:rPr>
        <w:t>射向镜面，则在纸板</w:t>
      </w:r>
      <w:r>
        <w:rPr>
          <w:rFonts w:eastAsia="新宋体" w:hint="eastAsia"/>
          <w:szCs w:val="21"/>
        </w:rPr>
        <w:t>F</w:t>
      </w:r>
      <w:r>
        <w:rPr>
          <w:rFonts w:eastAsia="新宋体" w:hint="eastAsia"/>
          <w:szCs w:val="21"/>
        </w:rPr>
        <w:t>上得到沿</w:t>
      </w:r>
      <w:r>
        <w:rPr>
          <w:rFonts w:eastAsia="新宋体" w:hint="eastAsia"/>
          <w:szCs w:val="21"/>
        </w:rPr>
        <w:t>OB</w:t>
      </w:r>
      <w:r>
        <w:rPr>
          <w:rFonts w:eastAsia="新宋体" w:hint="eastAsia"/>
          <w:szCs w:val="21"/>
        </w:rPr>
        <w:t>的反射光线，测得</w:t>
      </w:r>
      <w:r>
        <w:rPr>
          <w:rFonts w:eastAsia="新宋体" w:hint="eastAsia"/>
          <w:szCs w:val="21"/>
        </w:rPr>
        <w:t>AO</w:t>
      </w:r>
      <w:r>
        <w:rPr>
          <w:rFonts w:eastAsia="新宋体" w:hint="eastAsia"/>
          <w:szCs w:val="21"/>
        </w:rPr>
        <w:t>、</w:t>
      </w:r>
      <w:r>
        <w:rPr>
          <w:rFonts w:eastAsia="新宋体" w:hint="eastAsia"/>
          <w:szCs w:val="21"/>
        </w:rPr>
        <w:t>OB</w:t>
      </w:r>
      <w:r>
        <w:rPr>
          <w:rFonts w:eastAsia="新宋体" w:hint="eastAsia"/>
          <w:szCs w:val="21"/>
        </w:rPr>
        <w:t>与法线的夹角均为</w:t>
      </w:r>
      <w:r>
        <w:rPr>
          <w:rFonts w:eastAsia="新宋体" w:hint="eastAsia"/>
          <w:szCs w:val="21"/>
        </w:rPr>
        <w:t>40</w:t>
      </w:r>
      <w:r>
        <w:rPr>
          <w:rFonts w:eastAsia="新宋体" w:hint="eastAsia"/>
          <w:szCs w:val="21"/>
        </w:rPr>
        <w:t>°，于是小红得出结论：反射角等于入射角。你认为小红得出结论的过程</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（选填“合理”或“不合理”），原因是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）在实验过程中，若将纸板倾斜（即纸板与平面镜不垂直），如图乙所示，让光线仍贴着纸板沿</w:t>
      </w:r>
      <w:r>
        <w:rPr>
          <w:rFonts w:eastAsia="新宋体" w:hint="eastAsia"/>
          <w:szCs w:val="21"/>
        </w:rPr>
        <w:t>AO</w:t>
      </w:r>
      <w:r>
        <w:rPr>
          <w:rFonts w:eastAsia="新宋体" w:hint="eastAsia"/>
          <w:szCs w:val="21"/>
        </w:rPr>
        <w:t>方向射向镜面，此时反射光线与入射光线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（选填“在”或“不在”）同一平面内，纸板</w:t>
      </w:r>
      <w:r>
        <w:rPr>
          <w:rFonts w:eastAsia="新宋体" w:hint="eastAsia"/>
          <w:szCs w:val="21"/>
        </w:rPr>
        <w:t>F</w:t>
      </w:r>
      <w:r>
        <w:rPr>
          <w:rFonts w:eastAsia="新宋体" w:hint="eastAsia"/>
          <w:szCs w:val="21"/>
        </w:rPr>
        <w:t>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（选填“能”或“不能”）看到反射光线。</w:t>
      </w:r>
    </w:p>
    <w:p w:rsidR="002D767E" w:rsidRDefault="002D767E" w:rsidP="002D767E">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）一束光沿</w:t>
      </w:r>
      <w:r>
        <w:rPr>
          <w:rFonts w:eastAsia="新宋体" w:hint="eastAsia"/>
          <w:szCs w:val="21"/>
        </w:rPr>
        <w:t>AO</w:t>
      </w:r>
      <w:r>
        <w:rPr>
          <w:rFonts w:eastAsia="新宋体" w:hint="eastAsia"/>
          <w:szCs w:val="21"/>
        </w:rPr>
        <w:t>方向射到镜面，在纸板上会看到反射光</w:t>
      </w:r>
      <w:r>
        <w:rPr>
          <w:rFonts w:eastAsia="新宋体" w:hint="eastAsia"/>
          <w:szCs w:val="21"/>
        </w:rPr>
        <w:t>OB</w:t>
      </w:r>
      <w:r>
        <w:rPr>
          <w:rFonts w:eastAsia="新宋体" w:hint="eastAsia"/>
          <w:szCs w:val="21"/>
        </w:rPr>
        <w:t>，若沿着</w:t>
      </w:r>
      <w:r>
        <w:rPr>
          <w:rFonts w:eastAsia="新宋体" w:hint="eastAsia"/>
          <w:szCs w:val="21"/>
        </w:rPr>
        <w:t>BO</w:t>
      </w:r>
      <w:r>
        <w:rPr>
          <w:rFonts w:eastAsia="新宋体" w:hint="eastAsia"/>
          <w:szCs w:val="21"/>
        </w:rPr>
        <w:t>方向再入射一束光，它的反射光沿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方向射出，此现象说明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3457575" cy="1228725"/>
            <wp:effectExtent l="0" t="0" r="9525"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1228725"/>
                    </a:xfrm>
                    <a:prstGeom prst="rect">
                      <a:avLst/>
                    </a:prstGeom>
                    <a:noFill/>
                    <a:ln>
                      <a:noFill/>
                    </a:ln>
                  </pic:spPr>
                </pic:pic>
              </a:graphicData>
            </a:graphic>
          </wp:inline>
        </w:drawing>
      </w:r>
    </w:p>
    <w:p w:rsidR="002D767E" w:rsidRDefault="002D767E" w:rsidP="002D767E">
      <w:pPr>
        <w:spacing w:line="360" w:lineRule="auto"/>
        <w:ind w:leftChars="130" w:left="273"/>
        <w:jc w:val="left"/>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）为了排除实验的偶然性，应多次实验，收集多组数据。所以小红得出结论的过程不合理。原因是实验次数少，存在偶然性。</w:t>
      </w:r>
    </w:p>
    <w:p w:rsidR="002D767E" w:rsidRDefault="002D767E" w:rsidP="002D767E">
      <w:pPr>
        <w:spacing w:line="360" w:lineRule="auto"/>
        <w:ind w:leftChars="130" w:left="273"/>
        <w:jc w:val="left"/>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）反射光线与入射光线、法线在同一平面内，所以纸板</w:t>
      </w:r>
      <w:r>
        <w:rPr>
          <w:rFonts w:eastAsia="新宋体" w:hint="eastAsia"/>
          <w:color w:val="FF0000"/>
          <w:szCs w:val="21"/>
        </w:rPr>
        <w:t>F</w:t>
      </w:r>
      <w:r>
        <w:rPr>
          <w:rFonts w:eastAsia="新宋体" w:hint="eastAsia"/>
          <w:color w:val="FF0000"/>
          <w:szCs w:val="21"/>
        </w:rPr>
        <w:t>上不能看到反射光线。</w:t>
      </w:r>
    </w:p>
    <w:p w:rsidR="002D767E" w:rsidRDefault="002D767E" w:rsidP="002D767E">
      <w:pPr>
        <w:spacing w:line="360" w:lineRule="auto"/>
        <w:ind w:leftChars="130" w:left="273"/>
        <w:jc w:val="left"/>
        <w:rPr>
          <w:color w:val="FF0000"/>
        </w:rPr>
      </w:pPr>
      <w:r>
        <w:rPr>
          <w:rFonts w:eastAsia="新宋体" w:hint="eastAsia"/>
          <w:color w:val="FF0000"/>
          <w:szCs w:val="21"/>
        </w:rPr>
        <w:lastRenderedPageBreak/>
        <w:t>（</w:t>
      </w:r>
      <w:r>
        <w:rPr>
          <w:rFonts w:eastAsia="新宋体" w:hint="eastAsia"/>
          <w:color w:val="FF0000"/>
          <w:szCs w:val="21"/>
        </w:rPr>
        <w:t>3</w:t>
      </w:r>
      <w:r>
        <w:rPr>
          <w:rFonts w:eastAsia="新宋体" w:hint="eastAsia"/>
          <w:color w:val="FF0000"/>
          <w:szCs w:val="21"/>
        </w:rPr>
        <w:t>）在光的反射中，光路可逆。</w:t>
      </w:r>
    </w:p>
    <w:p w:rsidR="002D767E" w:rsidRDefault="002D767E" w:rsidP="002D767E">
      <w:pPr>
        <w:spacing w:line="360" w:lineRule="auto"/>
        <w:ind w:leftChars="130" w:left="273"/>
        <w:jc w:val="left"/>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）不合理；实验次数少，存在偶然性。（</w:t>
      </w:r>
      <w:r>
        <w:rPr>
          <w:rFonts w:eastAsia="新宋体" w:hint="eastAsia"/>
          <w:color w:val="FF0000"/>
          <w:szCs w:val="21"/>
        </w:rPr>
        <w:t>2</w:t>
      </w:r>
      <w:r>
        <w:rPr>
          <w:rFonts w:eastAsia="新宋体" w:hint="eastAsia"/>
          <w:color w:val="FF0000"/>
          <w:szCs w:val="21"/>
        </w:rPr>
        <w:t>）在；不能。（</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OA</w:t>
      </w:r>
      <w:r>
        <w:rPr>
          <w:rFonts w:eastAsia="新宋体" w:hint="eastAsia"/>
          <w:color w:val="FF0000"/>
          <w:szCs w:val="21"/>
        </w:rPr>
        <w:t>；光路可逆。</w:t>
      </w:r>
    </w:p>
    <w:p w:rsidR="002D767E" w:rsidRDefault="002D767E" w:rsidP="002D767E">
      <w:pPr>
        <w:spacing w:line="360" w:lineRule="auto"/>
        <w:ind w:left="273" w:hangingChars="130" w:hanging="273"/>
      </w:pPr>
      <w:r>
        <w:rPr>
          <w:rFonts w:eastAsia="新宋体" w:hint="eastAsia"/>
          <w:szCs w:val="21"/>
        </w:rPr>
        <w:t>10</w:t>
      </w:r>
      <w:r>
        <w:rPr>
          <w:rFonts w:eastAsia="新宋体" w:hint="eastAsia"/>
          <w:szCs w:val="21"/>
        </w:rPr>
        <w:t>．为了探究光反射时的规律，某同学将一个平面镜放在水平桌面上，再把纸板</w:t>
      </w:r>
      <w:r>
        <w:rPr>
          <w:rFonts w:eastAsia="新宋体" w:hint="eastAsia"/>
          <w:szCs w:val="21"/>
        </w:rPr>
        <w:t>ENF</w:t>
      </w:r>
      <w:r>
        <w:rPr>
          <w:rFonts w:eastAsia="新宋体" w:hint="eastAsia"/>
          <w:szCs w:val="21"/>
        </w:rPr>
        <w:t>放置在平面镜上，如图甲所示。</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3086100" cy="1457325"/>
            <wp:effectExtent l="0" t="0" r="0"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6100" cy="1457325"/>
                    </a:xfrm>
                    <a:prstGeom prst="rect">
                      <a:avLst/>
                    </a:prstGeom>
                    <a:noFill/>
                    <a:ln>
                      <a:noFill/>
                    </a:ln>
                    <a:effectLst/>
                  </pic:spPr>
                </pic:pic>
              </a:graphicData>
            </a:graphic>
          </wp:inline>
        </w:drawing>
      </w:r>
    </w:p>
    <w:p w:rsidR="002D767E" w:rsidRDefault="002D767E" w:rsidP="002D767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）纸板</w:t>
      </w:r>
      <w:r>
        <w:rPr>
          <w:rFonts w:eastAsia="新宋体" w:hint="eastAsia"/>
          <w:szCs w:val="21"/>
        </w:rPr>
        <w:t>ENF</w:t>
      </w:r>
      <w:r>
        <w:rPr>
          <w:rFonts w:eastAsia="新宋体" w:hint="eastAsia"/>
          <w:szCs w:val="21"/>
        </w:rPr>
        <w:t>的作用是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）正确操作实验，并在纸板上记录每次光的径迹，如图乙所示。取下纸板，用量角器测量入射角和反射角，将数据记录在表格中，得到的结论是在光的反射现象中，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）自行车尾灯的结构如图丙所示。夜晚，用手电筒照射尾灯，看看它的反光效果。请在图丙上画出反射光线。</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3276600" cy="1647825"/>
            <wp:effectExtent l="0" t="0" r="0"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76600" cy="1647825"/>
                    </a:xfrm>
                    <a:prstGeom prst="rect">
                      <a:avLst/>
                    </a:prstGeom>
                    <a:noFill/>
                    <a:ln>
                      <a:noFill/>
                    </a:ln>
                    <a:effectLst/>
                  </pic:spPr>
                </pic:pic>
              </a:graphicData>
            </a:graphic>
          </wp:inline>
        </w:drawing>
      </w:r>
    </w:p>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）我们看不见光的传播路径，就无法对光线进行研究，在研究光的反射规律时，安装一个光屏后，能够间接的在光屏上看到光的传播途径；</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）取下纸板后，应用量角器分别测出入射角和对应的反射角并记录在表格中，通过分析可知反射角等于入射角；</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）过反射点作垂直于反射面的法线，根据反射角等于入射角画出反射光线；然后过二次反射点作法线，仍然根据反射角等于入射角画出反射光线的方向，注意二次反射光线与原来的入射光线平行。如下图所示：</w:t>
      </w:r>
    </w:p>
    <w:p w:rsidR="002D767E" w:rsidRDefault="002D767E" w:rsidP="002D767E">
      <w:pPr>
        <w:spacing w:line="360" w:lineRule="auto"/>
        <w:ind w:leftChars="130" w:left="273"/>
        <w:jc w:val="center"/>
        <w:rPr>
          <w:color w:val="FF0000"/>
        </w:rPr>
      </w:pPr>
      <w:r>
        <w:rPr>
          <w:rFonts w:eastAsia="新宋体" w:hint="eastAsia"/>
          <w:noProof/>
          <w:color w:val="FF0000"/>
          <w:szCs w:val="21"/>
        </w:rPr>
        <w:lastRenderedPageBreak/>
        <w:drawing>
          <wp:inline distT="0" distB="0" distL="0" distR="0">
            <wp:extent cx="1314450" cy="1600200"/>
            <wp:effectExtent l="0" t="0" r="0"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4450" cy="1600200"/>
                    </a:xfrm>
                    <a:prstGeom prst="rect">
                      <a:avLst/>
                    </a:prstGeom>
                    <a:noFill/>
                    <a:ln>
                      <a:noFill/>
                    </a:ln>
                    <a:effectLst/>
                  </pic:spPr>
                </pic:pic>
              </a:graphicData>
            </a:graphic>
          </wp:inline>
        </w:drawing>
      </w:r>
    </w:p>
    <w:p w:rsidR="002D767E" w:rsidRDefault="002D767E" w:rsidP="002D767E">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）显示光的传播路径；（</w:t>
      </w:r>
      <w:r>
        <w:rPr>
          <w:rFonts w:eastAsia="新宋体" w:hint="eastAsia"/>
          <w:color w:val="FF0000"/>
          <w:szCs w:val="21"/>
        </w:rPr>
        <w:t>2</w:t>
      </w:r>
      <w:r>
        <w:rPr>
          <w:rFonts w:eastAsia="新宋体" w:hint="eastAsia"/>
          <w:color w:val="FF0000"/>
          <w:szCs w:val="21"/>
        </w:rPr>
        <w:t>）反射角等于入射角；（</w:t>
      </w:r>
      <w:r>
        <w:rPr>
          <w:rFonts w:eastAsia="新宋体" w:hint="eastAsia"/>
          <w:color w:val="FF0000"/>
          <w:szCs w:val="21"/>
        </w:rPr>
        <w:t>3</w:t>
      </w:r>
      <w:r>
        <w:rPr>
          <w:rFonts w:eastAsia="新宋体" w:hint="eastAsia"/>
          <w:color w:val="FF0000"/>
          <w:szCs w:val="21"/>
        </w:rPr>
        <w:t>）如图。</w:t>
      </w:r>
    </w:p>
    <w:p w:rsidR="002D767E" w:rsidRDefault="002D767E" w:rsidP="002D767E">
      <w:pPr>
        <w:spacing w:line="360" w:lineRule="auto"/>
        <w:ind w:left="273" w:hangingChars="130" w:hanging="273"/>
      </w:pPr>
      <w:r>
        <w:rPr>
          <w:rFonts w:eastAsia="新宋体" w:hint="eastAsia"/>
          <w:szCs w:val="21"/>
        </w:rPr>
        <w:t>11</w:t>
      </w:r>
      <w:r>
        <w:rPr>
          <w:rFonts w:eastAsia="新宋体" w:hint="eastAsia"/>
          <w:szCs w:val="21"/>
        </w:rPr>
        <w:t>．在光的反射现象中，改变入射光的方向，反射光的方向也随着改变。</w:t>
      </w:r>
    </w:p>
    <w:p w:rsidR="002D767E" w:rsidRDefault="002D767E" w:rsidP="002D767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）针对此现象，你能提出的值得探究的科学问题是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）为探究这一问题，小阳利用图中的装置进行探究。</w:t>
      </w:r>
    </w:p>
    <w:p w:rsidR="002D767E" w:rsidRDefault="002D767E" w:rsidP="002D767E">
      <w:pPr>
        <w:spacing w:line="360" w:lineRule="auto"/>
        <w:ind w:leftChars="130" w:left="273"/>
      </w:pPr>
      <w:r>
        <w:rPr>
          <w:rFonts w:ascii="Cambria Math" w:eastAsia="Cambria Math" w:hAnsi="Cambria Math"/>
          <w:szCs w:val="21"/>
        </w:rPr>
        <w:t>①</w:t>
      </w:r>
      <w:r>
        <w:rPr>
          <w:rFonts w:eastAsia="新宋体" w:hint="eastAsia"/>
          <w:szCs w:val="21"/>
        </w:rPr>
        <w:t>把一个平面镜放在水平桌面上，再把一张纸板</w:t>
      </w:r>
      <w:r>
        <w:rPr>
          <w:rFonts w:eastAsia="新宋体" w:hint="eastAsia"/>
          <w:szCs w:val="21"/>
        </w:rPr>
        <w:t>ENF</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地立在平面镜上，纸板上的直线</w:t>
      </w:r>
      <w:r>
        <w:rPr>
          <w:rFonts w:eastAsia="新宋体" w:hint="eastAsia"/>
          <w:szCs w:val="21"/>
        </w:rPr>
        <w:t>ON</w:t>
      </w:r>
      <w:r>
        <w:rPr>
          <w:rFonts w:eastAsia="新宋体" w:hint="eastAsia"/>
          <w:szCs w:val="21"/>
        </w:rPr>
        <w:t>垂直于镜面。</w:t>
      </w:r>
    </w:p>
    <w:p w:rsidR="002D767E" w:rsidRDefault="002D767E" w:rsidP="002D767E">
      <w:pPr>
        <w:spacing w:line="360" w:lineRule="auto"/>
        <w:ind w:leftChars="130" w:left="273"/>
      </w:pPr>
    </w:p>
    <w:p w:rsidR="002D767E" w:rsidRDefault="002D767E" w:rsidP="002D767E">
      <w:pPr>
        <w:spacing w:line="360" w:lineRule="auto"/>
        <w:ind w:leftChars="130" w:left="273"/>
      </w:pPr>
      <w:r>
        <w:rPr>
          <w:rFonts w:ascii="Cambria Math" w:eastAsia="Cambria Math" w:hAnsi="Cambria Math"/>
          <w:szCs w:val="21"/>
        </w:rPr>
        <w:t>②</w:t>
      </w:r>
      <w:r>
        <w:rPr>
          <w:rFonts w:eastAsia="新宋体" w:hint="eastAsia"/>
          <w:szCs w:val="21"/>
        </w:rPr>
        <w:t>实验中为了使光线能在纸板上显示出来，他们应该采取的操作是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p>
    <w:p w:rsidR="002D767E" w:rsidRDefault="002D767E" w:rsidP="002D767E">
      <w:pPr>
        <w:spacing w:line="360" w:lineRule="auto"/>
        <w:ind w:leftChars="130" w:left="273"/>
      </w:pPr>
      <w:r>
        <w:rPr>
          <w:rFonts w:eastAsia="新宋体" w:hint="eastAsia"/>
          <w:szCs w:val="21"/>
        </w:rPr>
        <w:t>A.</w:t>
      </w:r>
      <w:r>
        <w:rPr>
          <w:rFonts w:eastAsia="新宋体" w:hint="eastAsia"/>
          <w:szCs w:val="21"/>
        </w:rPr>
        <w:t>让光束垂直纸板射到</w:t>
      </w:r>
      <w:r>
        <w:rPr>
          <w:rFonts w:eastAsia="新宋体" w:hint="eastAsia"/>
          <w:szCs w:val="21"/>
        </w:rPr>
        <w:t>O</w:t>
      </w:r>
      <w:r>
        <w:rPr>
          <w:rFonts w:eastAsia="新宋体" w:hint="eastAsia"/>
          <w:szCs w:val="21"/>
        </w:rPr>
        <w:t>点</w:t>
      </w:r>
    </w:p>
    <w:p w:rsidR="002D767E" w:rsidRDefault="002D767E" w:rsidP="002D767E">
      <w:pPr>
        <w:spacing w:line="360" w:lineRule="auto"/>
        <w:ind w:leftChars="130" w:left="273"/>
      </w:pPr>
      <w:r>
        <w:rPr>
          <w:rFonts w:eastAsia="新宋体" w:hint="eastAsia"/>
          <w:szCs w:val="21"/>
        </w:rPr>
        <w:t>B.</w:t>
      </w:r>
      <w:r>
        <w:rPr>
          <w:rFonts w:eastAsia="新宋体" w:hint="eastAsia"/>
          <w:szCs w:val="21"/>
        </w:rPr>
        <w:t>让光束贴着纸板射到</w:t>
      </w:r>
      <w:r>
        <w:rPr>
          <w:rFonts w:eastAsia="新宋体" w:hint="eastAsia"/>
          <w:szCs w:val="21"/>
        </w:rPr>
        <w:t>O</w:t>
      </w:r>
      <w:r>
        <w:rPr>
          <w:rFonts w:eastAsia="新宋体" w:hint="eastAsia"/>
          <w:szCs w:val="21"/>
        </w:rPr>
        <w:t>点</w:t>
      </w:r>
    </w:p>
    <w:p w:rsidR="002D767E" w:rsidRDefault="002D767E" w:rsidP="002D767E">
      <w:pPr>
        <w:spacing w:line="360" w:lineRule="auto"/>
        <w:ind w:leftChars="130" w:left="273"/>
      </w:pPr>
      <w:r>
        <w:rPr>
          <w:rFonts w:ascii="Cambria Math" w:eastAsia="Cambria Math" w:hAnsi="Cambria Math"/>
          <w:szCs w:val="21"/>
        </w:rPr>
        <w:t>③</w:t>
      </w:r>
      <w:r>
        <w:rPr>
          <w:rFonts w:eastAsia="新宋体" w:hint="eastAsia"/>
          <w:szCs w:val="21"/>
        </w:rPr>
        <w:t>为了完成实验，需要的测量工具是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）图甲中当入射角增大时，反射光线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（填“靠近”或“远离”）平面镜。</w:t>
      </w:r>
    </w:p>
    <w:p w:rsidR="002D767E" w:rsidRDefault="002D767E" w:rsidP="002D767E">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）如图乙，把纸板</w:t>
      </w:r>
      <w:r>
        <w:rPr>
          <w:rFonts w:eastAsia="新宋体" w:hint="eastAsia"/>
          <w:szCs w:val="21"/>
        </w:rPr>
        <w:t>NOF</w:t>
      </w:r>
      <w:r>
        <w:rPr>
          <w:rFonts w:eastAsia="新宋体" w:hint="eastAsia"/>
          <w:szCs w:val="21"/>
        </w:rPr>
        <w:t>向前折或向后折，在纸板上都不能看到反射光线，说明：反射光线、入射光线和法线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）下表是实验中记录的数据：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90"/>
        <w:gridCol w:w="1161"/>
        <w:gridCol w:w="1161"/>
        <w:gridCol w:w="1161"/>
        <w:gridCol w:w="1171"/>
        <w:gridCol w:w="1171"/>
        <w:gridCol w:w="1171"/>
      </w:tblGrid>
      <w:tr w:rsidR="002D767E" w:rsidTr="00F2247D">
        <w:tc>
          <w:tcPr>
            <w:tcW w:w="1515" w:type="dxa"/>
          </w:tcPr>
          <w:p w:rsidR="002D767E" w:rsidRDefault="002D767E" w:rsidP="00F2247D">
            <w:pPr>
              <w:spacing w:line="360" w:lineRule="auto"/>
              <w:jc w:val="center"/>
              <w:rPr>
                <w:rFonts w:ascii="Calibri" w:hAnsi="Calibri"/>
                <w:szCs w:val="22"/>
              </w:rPr>
            </w:pPr>
            <w:r>
              <w:rPr>
                <w:rFonts w:eastAsia="新宋体" w:hint="eastAsia"/>
                <w:szCs w:val="21"/>
              </w:rPr>
              <w:t>次数</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1</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2</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3</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4</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5</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6</w:t>
            </w:r>
          </w:p>
        </w:tc>
      </w:tr>
      <w:tr w:rsidR="002D767E" w:rsidTr="00F2247D">
        <w:tc>
          <w:tcPr>
            <w:tcW w:w="1515" w:type="dxa"/>
          </w:tcPr>
          <w:p w:rsidR="002D767E" w:rsidRDefault="002D767E" w:rsidP="00F2247D">
            <w:pPr>
              <w:spacing w:line="360" w:lineRule="auto"/>
              <w:jc w:val="center"/>
              <w:rPr>
                <w:rFonts w:ascii="Calibri" w:hAnsi="Calibri"/>
                <w:szCs w:val="22"/>
              </w:rPr>
            </w:pPr>
            <w:r>
              <w:rPr>
                <w:rFonts w:eastAsia="新宋体" w:hint="eastAsia"/>
                <w:szCs w:val="21"/>
              </w:rPr>
              <w:t>∠</w:t>
            </w:r>
            <w:r>
              <w:rPr>
                <w:rFonts w:eastAsia="新宋体" w:hint="eastAsia"/>
                <w:szCs w:val="21"/>
              </w:rPr>
              <w:t>i</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70</w:t>
            </w:r>
            <w:r>
              <w:rPr>
                <w:rFonts w:eastAsia="新宋体" w:hint="eastAsia"/>
                <w:szCs w:val="21"/>
              </w:rPr>
              <w:t>°</w:t>
            </w:r>
          </w:p>
        </w:tc>
      </w:tr>
      <w:tr w:rsidR="002D767E" w:rsidTr="00F2247D">
        <w:tc>
          <w:tcPr>
            <w:tcW w:w="1515" w:type="dxa"/>
          </w:tcPr>
          <w:p w:rsidR="002D767E" w:rsidRDefault="002D767E" w:rsidP="00F2247D">
            <w:pPr>
              <w:spacing w:line="360" w:lineRule="auto"/>
              <w:jc w:val="center"/>
              <w:rPr>
                <w:rFonts w:ascii="Calibri" w:hAnsi="Calibri"/>
                <w:szCs w:val="22"/>
              </w:rPr>
            </w:pPr>
            <w:r>
              <w:rPr>
                <w:rFonts w:eastAsia="新宋体" w:hint="eastAsia"/>
                <w:szCs w:val="21"/>
              </w:rPr>
              <w:t>∠</w:t>
            </w:r>
            <w:r>
              <w:rPr>
                <w:rFonts w:eastAsia="新宋体" w:hint="eastAsia"/>
                <w:szCs w:val="21"/>
              </w:rPr>
              <w:t>r</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515" w:type="dxa"/>
          </w:tcPr>
          <w:p w:rsidR="002D767E" w:rsidRDefault="002D767E"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530" w:type="dxa"/>
          </w:tcPr>
          <w:p w:rsidR="002D767E" w:rsidRDefault="002D767E"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r>
    </w:tbl>
    <w:p w:rsidR="002D767E" w:rsidRDefault="002D767E" w:rsidP="002D767E">
      <w:pPr>
        <w:spacing w:line="360" w:lineRule="auto"/>
        <w:ind w:leftChars="130" w:left="273"/>
      </w:pPr>
      <w:r>
        <w:rPr>
          <w:rFonts w:eastAsia="新宋体" w:hint="eastAsia"/>
          <w:szCs w:val="21"/>
        </w:rPr>
        <w:t>分析实验数据发现第</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次记录是错误的，你认为错误的原因可能是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。去掉错误的数据，比较表格中的反射角与入射角，你发现的规律是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pPr>
      <w:r>
        <w:rPr>
          <w:rFonts w:eastAsia="新宋体" w:hint="eastAsia"/>
          <w:szCs w:val="21"/>
        </w:rPr>
        <w:lastRenderedPageBreak/>
        <w:t>（</w:t>
      </w:r>
      <w:r>
        <w:rPr>
          <w:rFonts w:eastAsia="新宋体" w:hint="eastAsia"/>
          <w:szCs w:val="21"/>
        </w:rPr>
        <w:t>6</w:t>
      </w:r>
      <w:r>
        <w:rPr>
          <w:rFonts w:eastAsia="新宋体" w:hint="eastAsia"/>
          <w:szCs w:val="21"/>
        </w:rPr>
        <w:t>）实验中多次改变入射光的方向进行实验，目的是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767E" w:rsidRDefault="002D767E" w:rsidP="002D767E">
      <w:pPr>
        <w:spacing w:line="360" w:lineRule="auto"/>
        <w:ind w:leftChars="130" w:left="273"/>
        <w:jc w:val="center"/>
      </w:pPr>
      <w:r>
        <w:rPr>
          <w:rFonts w:eastAsia="新宋体" w:hint="eastAsia"/>
          <w:noProof/>
          <w:szCs w:val="21"/>
        </w:rPr>
        <w:drawing>
          <wp:inline distT="0" distB="0" distL="0" distR="0">
            <wp:extent cx="2609850" cy="140970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9850" cy="1409700"/>
                    </a:xfrm>
                    <a:prstGeom prst="rect">
                      <a:avLst/>
                    </a:prstGeom>
                    <a:noFill/>
                    <a:ln>
                      <a:noFill/>
                    </a:ln>
                  </pic:spPr>
                </pic:pic>
              </a:graphicData>
            </a:graphic>
          </wp:inline>
        </w:drawing>
      </w:r>
    </w:p>
    <w:p w:rsidR="002D767E" w:rsidRDefault="002D767E" w:rsidP="002D767E">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）在光的反射现象中，改变入射光的方向，反射光的方向也随着改变；</w:t>
      </w:r>
    </w:p>
    <w:p w:rsidR="002D767E" w:rsidRDefault="002D767E" w:rsidP="002D767E">
      <w:pPr>
        <w:spacing w:line="360" w:lineRule="auto"/>
        <w:ind w:leftChars="130" w:left="273"/>
        <w:rPr>
          <w:color w:val="FF0000"/>
        </w:rPr>
      </w:pPr>
      <w:r>
        <w:rPr>
          <w:rFonts w:eastAsia="新宋体" w:hint="eastAsia"/>
          <w:color w:val="FF0000"/>
          <w:szCs w:val="21"/>
        </w:rPr>
        <w:t>针对此现象，可提出的科学问题是反射光和入射光有怎样的关系？</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）纸板上的直线</w:t>
      </w:r>
      <w:r>
        <w:rPr>
          <w:rFonts w:eastAsia="新宋体" w:hint="eastAsia"/>
          <w:color w:val="FF0000"/>
          <w:szCs w:val="21"/>
        </w:rPr>
        <w:t>ON</w:t>
      </w:r>
      <w:r>
        <w:rPr>
          <w:rFonts w:eastAsia="新宋体" w:hint="eastAsia"/>
          <w:color w:val="FF0000"/>
          <w:szCs w:val="21"/>
        </w:rPr>
        <w:t>垂直于镜面，便可确定纸板位置为竖直；使光线能在纸板上显示出来，操作为紧贴纸板照射，故选</w:t>
      </w:r>
      <w:r>
        <w:rPr>
          <w:rFonts w:eastAsia="新宋体" w:hint="eastAsia"/>
          <w:color w:val="FF0000"/>
          <w:szCs w:val="21"/>
        </w:rPr>
        <w:t>B</w:t>
      </w:r>
      <w:r>
        <w:rPr>
          <w:rFonts w:eastAsia="新宋体" w:hint="eastAsia"/>
          <w:color w:val="FF0000"/>
          <w:szCs w:val="21"/>
        </w:rPr>
        <w:t>；根据实验数据，便可确定还需要的测量工具量角器。</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）入射角增大，反射角也增大，则反射光线与镜面的夹角减小，因此反射关系靠近平面镜。</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）把纸板</w:t>
      </w:r>
      <w:r>
        <w:rPr>
          <w:rFonts w:eastAsia="新宋体" w:hint="eastAsia"/>
          <w:color w:val="FF0000"/>
          <w:szCs w:val="21"/>
        </w:rPr>
        <w:t>NOF</w:t>
      </w:r>
      <w:r>
        <w:rPr>
          <w:rFonts w:eastAsia="新宋体" w:hint="eastAsia"/>
          <w:color w:val="FF0000"/>
          <w:szCs w:val="21"/>
        </w:rPr>
        <w:t>向前折或向后折，在纸板上都不能看到反射光线，说明反射光线、入射光线和法线在同一平面内。</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）第六组数据不相等，判断是记录错误，错把反射光线与镜面的夹角看成了反射角了，纠正数据后，便可知道反射角等于入射角。</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6</w:t>
      </w:r>
      <w:r>
        <w:rPr>
          <w:rFonts w:eastAsia="新宋体" w:hint="eastAsia"/>
          <w:color w:val="FF0000"/>
          <w:szCs w:val="21"/>
        </w:rPr>
        <w:t>）为避免实验的偶然性，应多做几次试验，然后才可以得出结论，使实验结论具有普遍性。</w:t>
      </w:r>
    </w:p>
    <w:p w:rsidR="002D767E" w:rsidRDefault="002D767E" w:rsidP="002D767E">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）反射光和入射光有怎样的关系；</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竖直</w:t>
      </w:r>
      <w:r>
        <w:rPr>
          <w:rFonts w:ascii="Cambria Math" w:eastAsia="Cambria Math" w:hAnsi="Cambria Math"/>
          <w:color w:val="FF0000"/>
          <w:szCs w:val="21"/>
        </w:rPr>
        <w:t>②</w:t>
      </w:r>
      <w:r>
        <w:rPr>
          <w:rFonts w:eastAsia="新宋体" w:hint="eastAsia"/>
          <w:color w:val="FF0000"/>
          <w:szCs w:val="21"/>
        </w:rPr>
        <w:t xml:space="preserve">B </w:t>
      </w:r>
      <w:r>
        <w:rPr>
          <w:rFonts w:ascii="Cambria Math" w:eastAsia="Cambria Math" w:hAnsi="Cambria Math"/>
          <w:color w:val="FF0000"/>
          <w:szCs w:val="21"/>
        </w:rPr>
        <w:t>③</w:t>
      </w:r>
      <w:r>
        <w:rPr>
          <w:rFonts w:eastAsia="新宋体" w:hint="eastAsia"/>
          <w:color w:val="FF0000"/>
          <w:szCs w:val="21"/>
        </w:rPr>
        <w:t>量角器</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）靠近</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）在同一平面内</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6</w:t>
      </w:r>
      <w:r>
        <w:rPr>
          <w:rFonts w:eastAsia="新宋体" w:hint="eastAsia"/>
          <w:color w:val="FF0000"/>
          <w:szCs w:val="21"/>
        </w:rPr>
        <w:t>；错把反射光线与镜面的夹角当成反射角；反射角等于入射角</w:t>
      </w:r>
    </w:p>
    <w:p w:rsidR="002D767E" w:rsidRDefault="002D767E" w:rsidP="002D767E">
      <w:pPr>
        <w:spacing w:line="360" w:lineRule="auto"/>
        <w:ind w:leftChars="130" w:left="273"/>
        <w:rPr>
          <w:color w:val="FF0000"/>
        </w:rPr>
      </w:pPr>
      <w:r>
        <w:rPr>
          <w:rFonts w:eastAsia="新宋体" w:hint="eastAsia"/>
          <w:color w:val="FF0000"/>
          <w:szCs w:val="21"/>
        </w:rPr>
        <w:t>（</w:t>
      </w:r>
      <w:r>
        <w:rPr>
          <w:rFonts w:eastAsia="新宋体" w:hint="eastAsia"/>
          <w:color w:val="FF0000"/>
          <w:szCs w:val="21"/>
        </w:rPr>
        <w:t>6</w:t>
      </w:r>
      <w:r>
        <w:rPr>
          <w:rFonts w:eastAsia="新宋体" w:hint="eastAsia"/>
          <w:color w:val="FF0000"/>
          <w:szCs w:val="21"/>
        </w:rPr>
        <w:t>）使实验结论具有普遍性</w:t>
      </w:r>
    </w:p>
    <w:p w:rsidR="002D767E" w:rsidRDefault="002D767E" w:rsidP="002D767E">
      <w:pPr>
        <w:spacing w:line="360" w:lineRule="auto"/>
        <w:ind w:left="273" w:hangingChars="130" w:hanging="273"/>
      </w:pPr>
      <w:r>
        <w:rPr>
          <w:rFonts w:eastAsia="新宋体" w:hint="eastAsia"/>
          <w:szCs w:val="21"/>
        </w:rPr>
        <w:t>12</w:t>
      </w:r>
      <w:r>
        <w:rPr>
          <w:rFonts w:eastAsia="新宋体" w:hint="eastAsia"/>
          <w:szCs w:val="21"/>
        </w:rPr>
        <w:t>．在探究光的反射规律时，所用实验装置如图所示。将平面镜水平放置，硬纸板</w:t>
      </w:r>
      <w:r>
        <w:rPr>
          <w:rFonts w:eastAsia="新宋体" w:hint="eastAsia"/>
          <w:szCs w:val="21"/>
        </w:rPr>
        <w:t>ABCD</w:t>
      </w:r>
      <w:r>
        <w:rPr>
          <w:rFonts w:eastAsia="新宋体" w:hint="eastAsia"/>
          <w:szCs w:val="21"/>
        </w:rPr>
        <w:t>垂直放置在平面镜上，用激光笔紧贴硬纸板沿</w:t>
      </w:r>
      <w:r>
        <w:rPr>
          <w:rFonts w:eastAsia="新宋体" w:hint="eastAsia"/>
          <w:szCs w:val="21"/>
        </w:rPr>
        <w:t>EO</w:t>
      </w:r>
      <w:r>
        <w:rPr>
          <w:rFonts w:eastAsia="新宋体" w:hint="eastAsia"/>
          <w:szCs w:val="21"/>
        </w:rPr>
        <w:t>射入一束光，射向平面镜的</w:t>
      </w:r>
      <w:r>
        <w:rPr>
          <w:rFonts w:eastAsia="新宋体" w:hint="eastAsia"/>
          <w:szCs w:val="21"/>
        </w:rPr>
        <w:t>O</w:t>
      </w:r>
      <w:r>
        <w:rPr>
          <w:rFonts w:eastAsia="新宋体" w:hint="eastAsia"/>
          <w:szCs w:val="21"/>
        </w:rPr>
        <w:t>点时，可看到反射光线沿</w:t>
      </w:r>
      <w:r>
        <w:rPr>
          <w:rFonts w:eastAsia="新宋体" w:hint="eastAsia"/>
          <w:szCs w:val="21"/>
        </w:rPr>
        <w:t>OF</w:t>
      </w:r>
      <w:r>
        <w:rPr>
          <w:rFonts w:eastAsia="新宋体" w:hint="eastAsia"/>
          <w:szCs w:val="21"/>
        </w:rPr>
        <w:t>射出：若用激光笔沿</w:t>
      </w:r>
      <w:r>
        <w:rPr>
          <w:rFonts w:eastAsia="新宋体" w:hint="eastAsia"/>
          <w:szCs w:val="21"/>
        </w:rPr>
        <w:t>FO</w:t>
      </w:r>
      <w:r>
        <w:rPr>
          <w:rFonts w:eastAsia="新宋体" w:hint="eastAsia"/>
          <w:szCs w:val="21"/>
        </w:rPr>
        <w:t>方向入射一束光，会观察到反射光沿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（填写字母）方向射出，这一实验现象表明反射光路是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2D767E" w:rsidRDefault="002D767E" w:rsidP="002D767E">
      <w:pPr>
        <w:spacing w:line="360" w:lineRule="auto"/>
        <w:ind w:leftChars="130" w:left="273"/>
      </w:pPr>
      <w:r>
        <w:rPr>
          <w:rFonts w:eastAsia="新宋体" w:hint="eastAsia"/>
          <w:noProof/>
          <w:szCs w:val="21"/>
        </w:rPr>
        <w:lastRenderedPageBreak/>
        <w:drawing>
          <wp:inline distT="0" distB="0" distL="0" distR="0">
            <wp:extent cx="1924050" cy="1085850"/>
            <wp:effectExtent l="0" t="0" r="0"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24050" cy="1085850"/>
                    </a:xfrm>
                    <a:prstGeom prst="rect">
                      <a:avLst/>
                    </a:prstGeom>
                    <a:noFill/>
                    <a:ln>
                      <a:noFill/>
                    </a:ln>
                  </pic:spPr>
                </pic:pic>
              </a:graphicData>
            </a:graphic>
          </wp:inline>
        </w:drawing>
      </w:r>
    </w:p>
    <w:p w:rsidR="002D767E" w:rsidRDefault="002D767E" w:rsidP="002D767E">
      <w:pPr>
        <w:spacing w:line="360" w:lineRule="auto"/>
        <w:ind w:leftChars="130" w:left="273"/>
        <w:rPr>
          <w:color w:val="FF0000"/>
        </w:rPr>
      </w:pPr>
      <w:r>
        <w:rPr>
          <w:rFonts w:eastAsia="新宋体" w:hint="eastAsia"/>
          <w:color w:val="FF0000"/>
          <w:szCs w:val="21"/>
        </w:rPr>
        <w:t>【解析】让光线逆着</w:t>
      </w:r>
      <w:r>
        <w:rPr>
          <w:rFonts w:eastAsia="新宋体" w:hint="eastAsia"/>
          <w:color w:val="FF0000"/>
          <w:szCs w:val="21"/>
        </w:rPr>
        <w:t>OF</w:t>
      </w:r>
      <w:r>
        <w:rPr>
          <w:rFonts w:eastAsia="新宋体" w:hint="eastAsia"/>
          <w:color w:val="FF0000"/>
          <w:szCs w:val="21"/>
        </w:rPr>
        <w:t>的方向射向镜面，会发现反射光线沿着</w:t>
      </w:r>
      <w:r>
        <w:rPr>
          <w:rFonts w:eastAsia="新宋体" w:hint="eastAsia"/>
          <w:color w:val="FF0000"/>
          <w:szCs w:val="21"/>
        </w:rPr>
        <w:t>OE</w:t>
      </w:r>
      <w:r>
        <w:rPr>
          <w:rFonts w:eastAsia="新宋体" w:hint="eastAsia"/>
          <w:color w:val="FF0000"/>
          <w:szCs w:val="21"/>
        </w:rPr>
        <w:t>方向射出可知，将反射光线改为入射光线，光路图照样成立，体现了光路是可逆的。</w:t>
      </w:r>
    </w:p>
    <w:p w:rsidR="002D767E" w:rsidRDefault="002D767E" w:rsidP="002D767E">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OE</w:t>
      </w:r>
      <w:r>
        <w:rPr>
          <w:rFonts w:eastAsia="新宋体" w:hint="eastAsia"/>
          <w:color w:val="FF0000"/>
          <w:szCs w:val="21"/>
        </w:rPr>
        <w:t>；可逆。</w:t>
      </w:r>
    </w:p>
    <w:p w:rsidR="002D767E" w:rsidRDefault="002D767E" w:rsidP="002D767E">
      <w:pPr>
        <w:spacing w:line="360" w:lineRule="auto"/>
        <w:rPr>
          <w:rFonts w:hint="eastAsia"/>
          <w:szCs w:val="21"/>
        </w:rPr>
      </w:pPr>
    </w:p>
    <w:p w:rsidR="002D767E" w:rsidRPr="002D767E" w:rsidRDefault="002D767E" w:rsidP="002D1515">
      <w:pPr>
        <w:spacing w:line="480" w:lineRule="auto"/>
        <w:jc w:val="center"/>
        <w:rPr>
          <w:rFonts w:ascii="微软雅黑" w:eastAsia="微软雅黑" w:hAnsi="微软雅黑" w:cs="微软雅黑" w:hint="eastAsia"/>
          <w:b/>
          <w:bCs/>
          <w:color w:val="FF0000"/>
          <w:sz w:val="28"/>
          <w:szCs w:val="28"/>
        </w:rPr>
      </w:pPr>
      <w:bookmarkStart w:id="0" w:name="_GoBack"/>
      <w:bookmarkEnd w:id="0"/>
    </w:p>
    <w:sectPr w:rsidR="002D767E" w:rsidRPr="002D767E">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8DE" w:rsidRDefault="001558DE" w:rsidP="00FA612A">
      <w:r>
        <w:separator/>
      </w:r>
    </w:p>
  </w:endnote>
  <w:endnote w:type="continuationSeparator" w:id="0">
    <w:p w:rsidR="001558DE" w:rsidRDefault="001558DE"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8DE" w:rsidRDefault="001558DE" w:rsidP="00FA612A">
      <w:r>
        <w:separator/>
      </w:r>
    </w:p>
  </w:footnote>
  <w:footnote w:type="continuationSeparator" w:id="0">
    <w:p w:rsidR="001558DE" w:rsidRDefault="001558DE"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1558DE"/>
    <w:rsid w:val="002D1515"/>
    <w:rsid w:val="002D767E"/>
    <w:rsid w:val="005D569C"/>
    <w:rsid w:val="009C5353"/>
    <w:rsid w:val="00C70E06"/>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983</Words>
  <Characters>5607</Characters>
  <Application>Microsoft Office Word</Application>
  <DocSecurity>0</DocSecurity>
  <Lines>46</Lines>
  <Paragraphs>13</Paragraphs>
  <ScaleCrop>false</ScaleCrop>
  <Company>China</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2021-05-23T10:54:00Z</dcterms:created>
  <dcterms:modified xsi:type="dcterms:W3CDTF">2021-05-23T10:54:00Z</dcterms:modified>
</cp:coreProperties>
</file>